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25502BE8" w:rsidR="00373A9A" w:rsidRPr="004276E4" w:rsidRDefault="00373A9A" w:rsidP="00373A9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A20E3B">
        <w:rPr>
          <w:rFonts w:ascii="Arial" w:hAnsi="Arial" w:cs="Arial"/>
          <w:b/>
          <w:bCs/>
          <w:lang w:val="en-US" w:eastAsia="en-US"/>
        </w:rPr>
        <w:t>8</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8871C8" w:rsidRPr="008871C8">
        <w:rPr>
          <w:rFonts w:ascii="Arial" w:hAnsi="Arial" w:cs="Arial"/>
          <w:b/>
          <w:bCs/>
          <w:lang w:val="en-US" w:eastAsia="en-US"/>
        </w:rPr>
        <w:t>R2-2205454</w:t>
      </w:r>
      <w:bookmarkStart w:id="1" w:name="_GoBack"/>
      <w:bookmarkEnd w:id="1"/>
    </w:p>
    <w:bookmarkEnd w:id="0"/>
    <w:p w14:paraId="27CAEAD4" w14:textId="302D0D75" w:rsidR="00D92427" w:rsidRPr="00A20554" w:rsidRDefault="00373A9A" w:rsidP="00373A9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4E7652">
        <w:rPr>
          <w:rFonts w:ascii="Arial" w:hAnsi="Arial" w:cs="Arial"/>
          <w:b/>
          <w:bCs/>
          <w:lang w:val="en-US" w:eastAsia="en-US"/>
        </w:rPr>
        <w:t>09</w:t>
      </w:r>
      <w:r>
        <w:rPr>
          <w:rFonts w:ascii="Arial" w:hAnsi="Arial" w:cs="Arial"/>
          <w:b/>
          <w:bCs/>
          <w:lang w:val="en-US" w:eastAsia="en-US"/>
        </w:rPr>
        <w:t xml:space="preserve"> – </w:t>
      </w:r>
      <w:r w:rsidR="004E7652">
        <w:rPr>
          <w:rFonts w:ascii="Arial" w:hAnsi="Arial" w:cs="Arial"/>
          <w:b/>
          <w:bCs/>
          <w:lang w:val="en-US" w:eastAsia="en-US"/>
        </w:rPr>
        <w:t>20</w:t>
      </w:r>
      <w:r>
        <w:rPr>
          <w:rFonts w:ascii="Arial" w:hAnsi="Arial" w:cs="Arial"/>
          <w:b/>
          <w:bCs/>
          <w:lang w:val="en-US" w:eastAsia="en-US"/>
        </w:rPr>
        <w:t> </w:t>
      </w:r>
      <w:r w:rsidR="004E7652">
        <w:rPr>
          <w:rFonts w:ascii="Arial" w:hAnsi="Arial" w:cs="Arial"/>
          <w:b/>
          <w:bCs/>
          <w:lang w:val="en-US"/>
        </w:rPr>
        <w:t>May</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3788B36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F6959" w:rsidRPr="00EF6959">
        <w:rPr>
          <w:rFonts w:ascii="Arial" w:hAnsi="Arial" w:cs="Arial"/>
          <w:b/>
          <w:bCs/>
          <w:lang w:val="en-US" w:eastAsia="en-US"/>
        </w:rPr>
        <w:t>Discussion on the HFN issue for multicast</w:t>
      </w:r>
    </w:p>
    <w:p w14:paraId="12450CE5" w14:textId="5E1256F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C5688" w:rsidRPr="006C5688">
        <w:rPr>
          <w:rFonts w:ascii="Arial" w:hAnsi="Arial" w:cs="Arial"/>
          <w:b/>
          <w:bCs/>
          <w:lang w:val="en-US" w:eastAsia="en-US"/>
        </w:rPr>
        <w:t>6.1.3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50EB6BFC" w14:textId="39DD4022" w:rsidR="008A1FB6" w:rsidRDefault="00870698" w:rsidP="00140B1F">
      <w:r>
        <w:t>According to the email discussion</w:t>
      </w:r>
      <w:r w:rsidR="00A12307">
        <w:t xml:space="preserve"> [1]</w:t>
      </w:r>
      <w:r>
        <w:t xml:space="preserve"> on the MBS UP issues in the RAN2#117-e meeting, </w:t>
      </w:r>
      <w:r w:rsidR="00EC4B6F">
        <w:t>RAN2 discussed the issue on HFN&lt;0 for MBS</w:t>
      </w:r>
      <w:r w:rsidR="00F4066E">
        <w:t xml:space="preserve"> and made the following agreements:</w:t>
      </w:r>
    </w:p>
    <w:tbl>
      <w:tblPr>
        <w:tblStyle w:val="TableGrid"/>
        <w:tblW w:w="0" w:type="auto"/>
        <w:tblLook w:val="04A0" w:firstRow="1" w:lastRow="0" w:firstColumn="1" w:lastColumn="0" w:noHBand="0" w:noVBand="1"/>
      </w:tblPr>
      <w:tblGrid>
        <w:gridCol w:w="9855"/>
      </w:tblGrid>
      <w:tr w:rsidR="00F4066E" w14:paraId="1FEB6492" w14:textId="77777777" w:rsidTr="00F4066E">
        <w:tc>
          <w:tcPr>
            <w:tcW w:w="9855" w:type="dxa"/>
          </w:tcPr>
          <w:p w14:paraId="69CE06E5" w14:textId="2AD44C6D" w:rsidR="00F4066E" w:rsidRPr="00AB44B1" w:rsidRDefault="002479A5" w:rsidP="00AB44B1">
            <w:pPr>
              <w:pStyle w:val="ListParagraph"/>
              <w:numPr>
                <w:ilvl w:val="0"/>
                <w:numId w:val="14"/>
              </w:numPr>
              <w:ind w:firstLineChars="0"/>
              <w:rPr>
                <w:b/>
              </w:rPr>
            </w:pPr>
            <w:r w:rsidRPr="00AB44B1">
              <w:rPr>
                <w:b/>
              </w:rPr>
              <w:t>On HFN &lt; 0, The current derivation formula of initial RX_DELIV in 38.323 CR is kept. R2 assumes it is up to network implementation to ensure that HFN part of RX_DELIV should be a positive value (TS impact if any is FFS, e.g. a NOTE in RRC or PDCP)</w:t>
            </w:r>
          </w:p>
        </w:tc>
      </w:tr>
    </w:tbl>
    <w:p w14:paraId="77F2230D" w14:textId="54911FCB" w:rsidR="00F4066E" w:rsidRDefault="00A20EFE" w:rsidP="00140B1F">
      <w:r>
        <w:t>In this contrib</w:t>
      </w:r>
      <w:r w:rsidR="005313AB">
        <w:t>ution, we discuss this HFN issue and the potential specification impacts.</w:t>
      </w:r>
    </w:p>
    <w:p w14:paraId="6B332CC7" w14:textId="63399489" w:rsidR="00DA44DE" w:rsidRDefault="00DA44DE" w:rsidP="00DA44DE">
      <w:pPr>
        <w:pStyle w:val="Heading1"/>
        <w:tabs>
          <w:tab w:val="left" w:pos="432"/>
        </w:tabs>
        <w:jc w:val="left"/>
      </w:pPr>
      <w:r>
        <w:rPr>
          <w:rFonts w:hint="eastAsia"/>
        </w:rPr>
        <w:t>Discussion</w:t>
      </w:r>
    </w:p>
    <w:p w14:paraId="49935D21" w14:textId="2C3B957F" w:rsidR="00F92F27" w:rsidRDefault="00AB4355" w:rsidP="00F92F27">
      <w:pPr>
        <w:pStyle w:val="Heading2"/>
        <w:keepLines w:val="0"/>
        <w:tabs>
          <w:tab w:val="clear" w:pos="1002"/>
          <w:tab w:val="num" w:pos="576"/>
        </w:tabs>
        <w:spacing w:line="240" w:lineRule="auto"/>
        <w:ind w:left="0" w:firstLine="0"/>
        <w:jc w:val="left"/>
      </w:pPr>
      <w:r>
        <w:rPr>
          <w:lang w:eastAsia="zh-CN"/>
        </w:rPr>
        <w:t>HFN issue</w:t>
      </w:r>
    </w:p>
    <w:p w14:paraId="326BC9AD" w14:textId="2965AE98" w:rsidR="00AA6BF8" w:rsidRDefault="004D3709" w:rsidP="004D3709">
      <w:r>
        <w:t xml:space="preserve">According to the PDCP specification, the </w:t>
      </w:r>
      <w:r w:rsidR="00CE606A">
        <w:t xml:space="preserve">RX_DELIV </w:t>
      </w:r>
      <w:r w:rsidR="00FA3972">
        <w:t xml:space="preserve">and the HFN </w:t>
      </w:r>
      <w:r w:rsidR="00CE606A">
        <w:t>is calculated as follows:</w:t>
      </w:r>
    </w:p>
    <w:tbl>
      <w:tblPr>
        <w:tblStyle w:val="TableGrid"/>
        <w:tblW w:w="0" w:type="auto"/>
        <w:tblLook w:val="04A0" w:firstRow="1" w:lastRow="0" w:firstColumn="1" w:lastColumn="0" w:noHBand="0" w:noVBand="1"/>
      </w:tblPr>
      <w:tblGrid>
        <w:gridCol w:w="9855"/>
      </w:tblGrid>
      <w:tr w:rsidR="00CE606A" w14:paraId="4D03C6AA" w14:textId="77777777" w:rsidTr="00C0076C">
        <w:tc>
          <w:tcPr>
            <w:tcW w:w="9855" w:type="dxa"/>
          </w:tcPr>
          <w:p w14:paraId="091976E7" w14:textId="6BCC80AB" w:rsidR="00895975" w:rsidRDefault="00895975" w:rsidP="004D3709">
            <w:r>
              <w:t>38.323:</w:t>
            </w:r>
          </w:p>
          <w:p w14:paraId="4011615C" w14:textId="75D0DA90" w:rsidR="006B4509" w:rsidRDefault="006B4509" w:rsidP="004D3709">
            <w:r w:rsidRPr="00D33F5A">
              <w:t>For MRBs, the initial value of the SN part of RX_NEXT is (x +1) modulo (2</w:t>
            </w:r>
            <w:r w:rsidRPr="00D33F5A">
              <w:rPr>
                <w:vertAlign w:val="superscript"/>
              </w:rPr>
              <w:t>[</w:t>
            </w:r>
            <w:r w:rsidRPr="00D33F5A">
              <w:rPr>
                <w:rFonts w:eastAsia="MS Mincho"/>
                <w:i/>
                <w:vertAlign w:val="superscript"/>
              </w:rPr>
              <w:t>PDCP-SN-Size</w:t>
            </w:r>
            <w:r w:rsidRPr="00D33F5A">
              <w:rPr>
                <w:vertAlign w:val="superscript"/>
              </w:rPr>
              <w:t>]</w:t>
            </w:r>
            <w:r w:rsidRPr="00D33F5A">
              <w:t>), where x is the SN of the first received PDCP Data PDU.</w:t>
            </w:r>
          </w:p>
          <w:p w14:paraId="12B536CB" w14:textId="7676A128" w:rsidR="00CE606A" w:rsidRDefault="00725D94" w:rsidP="004D3709">
            <w:pPr>
              <w:rPr>
                <w:b/>
                <w:lang w:eastAsia="ko-KR"/>
              </w:rPr>
            </w:pPr>
            <w:r w:rsidRPr="00D33F5A">
              <w:t xml:space="preserve">For MRBs, the initial value of the SN part of RX_DELIV is set to (x – 0.5 </w:t>
            </w:r>
            <w:r w:rsidRPr="00D33F5A">
              <w:rPr>
                <w:noProof/>
                <w:lang w:eastAsia="ko-KR"/>
              </w:rPr>
              <w:t>×</w:t>
            </w:r>
            <w:r w:rsidRPr="00D33F5A">
              <w:t xml:space="preserve"> 2</w:t>
            </w:r>
            <w:r w:rsidRPr="00D33F5A">
              <w:rPr>
                <w:vertAlign w:val="superscript"/>
              </w:rPr>
              <w:t>[</w:t>
            </w:r>
            <w:r w:rsidRPr="00D33F5A">
              <w:rPr>
                <w:rFonts w:eastAsia="MS Mincho"/>
                <w:i/>
                <w:vertAlign w:val="superscript"/>
              </w:rPr>
              <w:t>PDCP-SN-Size</w:t>
            </w:r>
            <w:r w:rsidRPr="00D33F5A">
              <w:rPr>
                <w:vertAlign w:val="superscript"/>
              </w:rPr>
              <w:t>–1]</w:t>
            </w:r>
            <w:r w:rsidRPr="00D33F5A">
              <w:t>) modulo (2</w:t>
            </w:r>
            <w:r w:rsidRPr="00D33F5A">
              <w:rPr>
                <w:vertAlign w:val="superscript"/>
              </w:rPr>
              <w:t>[</w:t>
            </w:r>
            <w:r w:rsidRPr="00D33F5A">
              <w:rPr>
                <w:rFonts w:eastAsia="MS Mincho"/>
                <w:i/>
                <w:vertAlign w:val="superscript"/>
              </w:rPr>
              <w:t>PDCP-SN-Size</w:t>
            </w:r>
            <w:r w:rsidRPr="00D33F5A">
              <w:rPr>
                <w:vertAlign w:val="superscript"/>
              </w:rPr>
              <w:t>]</w:t>
            </w:r>
            <w:r w:rsidRPr="00D33F5A">
              <w:t>), where x is the SN of the first received PDCP Data PDU.</w:t>
            </w:r>
          </w:p>
        </w:tc>
      </w:tr>
      <w:tr w:rsidR="0002725D" w14:paraId="3E8A1473" w14:textId="77777777" w:rsidTr="00C0076C">
        <w:tc>
          <w:tcPr>
            <w:tcW w:w="9855" w:type="dxa"/>
          </w:tcPr>
          <w:p w14:paraId="3863FC40" w14:textId="77777777" w:rsidR="00895975" w:rsidRDefault="00895975" w:rsidP="00895975">
            <w:bookmarkStart w:id="3" w:name="_Toc12616379"/>
            <w:bookmarkStart w:id="4" w:name="_Toc37127006"/>
            <w:bookmarkStart w:id="5" w:name="_Toc46492122"/>
            <w:bookmarkStart w:id="6" w:name="_Toc46492230"/>
            <w:bookmarkStart w:id="7" w:name="_Toc100874290"/>
            <w:r>
              <w:t>38.323:</w:t>
            </w:r>
          </w:p>
          <w:p w14:paraId="240B9680" w14:textId="6B477852" w:rsidR="0002725D" w:rsidRPr="00D33F5A" w:rsidRDefault="0002725D" w:rsidP="00CC5DBC">
            <w:pPr>
              <w:pStyle w:val="Heading3"/>
              <w:numPr>
                <w:ilvl w:val="0"/>
                <w:numId w:val="0"/>
              </w:numPr>
              <w:ind w:left="720" w:hanging="720"/>
            </w:pPr>
            <w:r w:rsidRPr="00D33F5A">
              <w:t>6.3.</w:t>
            </w:r>
            <w:r w:rsidRPr="00D33F5A">
              <w:rPr>
                <w:lang w:eastAsia="ko-KR"/>
              </w:rPr>
              <w:t>5</w:t>
            </w:r>
            <w:r w:rsidRPr="00D33F5A">
              <w:tab/>
              <w:t>COUNT</w:t>
            </w:r>
            <w:bookmarkEnd w:id="3"/>
            <w:bookmarkEnd w:id="4"/>
            <w:bookmarkEnd w:id="5"/>
            <w:bookmarkEnd w:id="6"/>
            <w:bookmarkEnd w:id="7"/>
          </w:p>
          <w:p w14:paraId="6B996392" w14:textId="77777777" w:rsidR="0002725D" w:rsidRPr="00D33F5A" w:rsidRDefault="0002725D" w:rsidP="0002725D">
            <w:r w:rsidRPr="00D33F5A">
              <w:t>Length: 32 bits</w:t>
            </w:r>
          </w:p>
          <w:p w14:paraId="768DC548" w14:textId="77777777" w:rsidR="0002725D" w:rsidRPr="00D33F5A" w:rsidRDefault="0002725D" w:rsidP="0002725D">
            <w:r w:rsidRPr="00D33F5A">
              <w:t>The COUNT value is composed of a HFN and the PDCP SN. The size of the HFN part in bits is equal to 32 minus the length of the PDCP SN. For MRBs, HFN with a reference SN can be provided by upper layers. If provided, the initial value of HFN is set according to the HFN and the reference SN. Otherwise, the initial value of HFN is set by UE implementation.</w:t>
            </w:r>
          </w:p>
          <w:p w14:paraId="3761D08A" w14:textId="7229724F" w:rsidR="0002725D" w:rsidRPr="00D33F5A" w:rsidRDefault="0002725D" w:rsidP="001906AD">
            <w:pPr>
              <w:pStyle w:val="NO"/>
            </w:pPr>
            <w:r w:rsidRPr="00D33F5A">
              <w:rPr>
                <w:lang w:eastAsia="ko-KR"/>
              </w:rPr>
              <w:t>NOTE:</w:t>
            </w:r>
            <w:r w:rsidRPr="00D33F5A">
              <w:rPr>
                <w:lang w:eastAsia="ko-KR"/>
              </w:rPr>
              <w:tab/>
              <w:t>For MRBs, the provisioning of HFN from the upper layer may cause HFN</w:t>
            </w:r>
            <w:r w:rsidRPr="00D33F5A">
              <w:t xml:space="preserve"> desynchronization. I</w:t>
            </w:r>
            <w:r w:rsidRPr="00D33F5A">
              <w:rPr>
                <w:noProof/>
              </w:rPr>
              <w:t>t</w:t>
            </w:r>
            <w:r w:rsidRPr="00D33F5A">
              <w:rPr>
                <w:noProof/>
                <w:lang w:eastAsia="zh-CN"/>
              </w:rPr>
              <w:t xml:space="preserve"> is</w:t>
            </w:r>
            <w:r w:rsidRPr="00D33F5A">
              <w:rPr>
                <w:noProof/>
              </w:rPr>
              <w:t xml:space="preserve"> up to UE </w:t>
            </w:r>
            <w:r w:rsidRPr="00D33F5A">
              <w:rPr>
                <w:lang w:eastAsia="zh-CN"/>
              </w:rPr>
              <w:t>implementation</w:t>
            </w:r>
            <w:r w:rsidRPr="00D33F5A">
              <w:t xml:space="preserve"> to prevent HFN desynchronization by using the reference PDCP SN associated to the HFN</w:t>
            </w:r>
            <w:r w:rsidRPr="00D33F5A">
              <w:rPr>
                <w:lang w:eastAsia="zh-CN"/>
              </w:rPr>
              <w:t>.</w:t>
            </w:r>
          </w:p>
        </w:tc>
      </w:tr>
      <w:tr w:rsidR="00FA54AA" w14:paraId="62C403EA" w14:textId="77777777" w:rsidTr="00C0076C">
        <w:tc>
          <w:tcPr>
            <w:tcW w:w="9855" w:type="dxa"/>
          </w:tcPr>
          <w:p w14:paraId="078B2173" w14:textId="77777777" w:rsidR="00FA54AA" w:rsidRDefault="00FA54AA" w:rsidP="00895975">
            <w:r>
              <w:t>38.331:</w:t>
            </w:r>
          </w:p>
          <w:p w14:paraId="7F8EE655" w14:textId="77777777" w:rsidR="00FA54AA" w:rsidRDefault="00FA54AA" w:rsidP="00FA54AA">
            <w:pPr>
              <w:pStyle w:val="PL"/>
            </w:pPr>
            <w:r>
              <w:t xml:space="preserve">multicastHFN-AndRefSN-r17      BIT STRING (SIZE (32))                    </w:t>
            </w:r>
            <w:r>
              <w:tab/>
            </w:r>
            <w:r>
              <w:tab/>
            </w:r>
            <w:r>
              <w:tab/>
            </w:r>
            <w:r>
              <w:tab/>
            </w:r>
            <w:r>
              <w:tab/>
              <w:t>OPTIONAL   -- Cond SetupOnlyMRB</w:t>
            </w:r>
          </w:p>
          <w:p w14:paraId="6E450C57" w14:textId="77777777" w:rsidR="004D4DC1" w:rsidRDefault="004D4DC1" w:rsidP="00C0076C">
            <w:pPr>
              <w:pStyle w:val="TAL"/>
              <w:rPr>
                <w:b/>
                <w:bCs/>
                <w:i/>
                <w:lang w:eastAsia="en-GB"/>
              </w:rPr>
            </w:pPr>
          </w:p>
          <w:p w14:paraId="09E7B6D8" w14:textId="1F4D29B0" w:rsidR="00C0076C" w:rsidRDefault="00C0076C" w:rsidP="00C0076C">
            <w:pPr>
              <w:pStyle w:val="TAL"/>
              <w:rPr>
                <w:b/>
                <w:i/>
                <w:lang w:eastAsia="en-GB"/>
              </w:rPr>
            </w:pPr>
            <w:r w:rsidRPr="00B86802">
              <w:rPr>
                <w:b/>
                <w:bCs/>
                <w:i/>
                <w:lang w:eastAsia="en-GB"/>
              </w:rPr>
              <w:t>multicastHFN</w:t>
            </w:r>
            <w:r>
              <w:rPr>
                <w:b/>
                <w:i/>
                <w:lang w:eastAsia="en-GB"/>
              </w:rPr>
              <w:t>-AndRefSN</w:t>
            </w:r>
          </w:p>
          <w:p w14:paraId="40283D4A" w14:textId="195E32DF" w:rsidR="00C0076C" w:rsidRDefault="00C0076C" w:rsidP="00C0076C">
            <w:r w:rsidRPr="00B86802">
              <w:rPr>
                <w:bCs/>
                <w:lang w:eastAsia="en-GB"/>
              </w:rPr>
              <w:t>Indicates</w:t>
            </w:r>
            <w:r>
              <w:t xml:space="preserve"> the initial value of HFN and referrence PDCP SN associated to this HFN for multicast MRB PDCP window </w:t>
            </w:r>
            <w:r w:rsidRPr="00C65425">
              <w:t>initialization</w:t>
            </w:r>
            <w:r>
              <w:t xml:space="preserve"> as specified in TS 38.323 [5].</w:t>
            </w:r>
            <w:r w:rsidRPr="00E52EEE">
              <w:t xml:space="preserve"> The value is composed of a HFN(MSBs) and the PDCP SN(LSBs). The size of the HFN part in bits is equal to 32 minus the length of the PDCP SN configured in </w:t>
            </w:r>
            <w:r w:rsidRPr="00E52EEE">
              <w:rPr>
                <w:i/>
              </w:rPr>
              <w:t>pdcp-SN-SizeDL</w:t>
            </w:r>
            <w:r w:rsidRPr="00E52EEE">
              <w:t>.</w:t>
            </w:r>
          </w:p>
        </w:tc>
      </w:tr>
    </w:tbl>
    <w:p w14:paraId="29AAA9AC" w14:textId="7B499BA9" w:rsidR="00DD3B5B" w:rsidRDefault="00840447" w:rsidP="004D3709">
      <w:pPr>
        <w:rPr>
          <w:lang w:eastAsia="ko-KR"/>
        </w:rPr>
      </w:pPr>
      <w:r>
        <w:rPr>
          <w:lang w:eastAsia="ko-KR"/>
        </w:rPr>
        <w:lastRenderedPageBreak/>
        <w:t>Some companies consider that “</w:t>
      </w:r>
      <w:r w:rsidR="00D324B5">
        <w:rPr>
          <w:lang w:eastAsia="ko-KR"/>
        </w:rPr>
        <w:t>a</w:t>
      </w:r>
      <w:r>
        <w:rPr>
          <w:lang w:eastAsia="ko-KR"/>
        </w:rPr>
        <w:t xml:space="preserve"> negative HFN value occurs once the SN of first received packet is smaller than 0.5 × 2</w:t>
      </w:r>
      <w:r>
        <w:rPr>
          <w:vertAlign w:val="superscript"/>
          <w:lang w:eastAsia="ko-KR"/>
        </w:rPr>
        <w:t>[PDCP-SN-Size–1]</w:t>
      </w:r>
      <w:r w:rsidR="00D324B5">
        <w:rPr>
          <w:lang w:eastAsia="ko-KR"/>
        </w:rPr>
        <w:t xml:space="preserve"> and the configured HFN is 0</w:t>
      </w:r>
      <w:r>
        <w:rPr>
          <w:lang w:eastAsia="ko-KR"/>
        </w:rPr>
        <w:t>”</w:t>
      </w:r>
      <w:r w:rsidR="00D324B5">
        <w:rPr>
          <w:lang w:eastAsia="ko-KR"/>
        </w:rPr>
        <w:t>.</w:t>
      </w:r>
      <w:r w:rsidR="00985821">
        <w:rPr>
          <w:lang w:eastAsia="ko-KR"/>
        </w:rPr>
        <w:t xml:space="preserve"> Her</w:t>
      </w:r>
      <w:r w:rsidR="006735CF">
        <w:rPr>
          <w:lang w:eastAsia="ko-KR"/>
        </w:rPr>
        <w:t>e we have the following example</w:t>
      </w:r>
      <w:r w:rsidR="00985821">
        <w:rPr>
          <w:lang w:eastAsia="ko-KR"/>
        </w:rPr>
        <w:t xml:space="preserve"> showing how the PDCP calculates the </w:t>
      </w:r>
      <w:r w:rsidR="00895975">
        <w:rPr>
          <w:lang w:eastAsia="ko-KR"/>
        </w:rPr>
        <w:t>HFN</w:t>
      </w:r>
      <w:r w:rsidR="00DD3B5B">
        <w:rPr>
          <w:lang w:eastAsia="ko-KR"/>
        </w:rPr>
        <w:t>.</w:t>
      </w:r>
    </w:p>
    <w:p w14:paraId="5F5B55FB" w14:textId="77777777" w:rsidR="00C50F8F" w:rsidRDefault="00C50F8F" w:rsidP="004D3709">
      <w:pPr>
        <w:rPr>
          <w:lang w:eastAsia="ko-KR"/>
        </w:rPr>
      </w:pPr>
    </w:p>
    <w:p w14:paraId="77DAFF55" w14:textId="004D0371" w:rsidR="00DD3B5B" w:rsidRPr="00AA406F" w:rsidRDefault="00DD3B5B" w:rsidP="00DD3B5B">
      <w:pPr>
        <w:rPr>
          <w:b/>
        </w:rPr>
      </w:pPr>
      <w:r w:rsidRPr="00AA406F">
        <w:rPr>
          <w:b/>
          <w:lang w:eastAsia="ko-KR"/>
        </w:rPr>
        <w:t xml:space="preserve">Example of HFN calculation </w:t>
      </w:r>
      <w:r w:rsidR="00AF00B3">
        <w:rPr>
          <w:b/>
          <w:lang w:eastAsia="ko-KR"/>
        </w:rPr>
        <w:t>when</w:t>
      </w:r>
      <w:r w:rsidRPr="00AA406F">
        <w:rPr>
          <w:b/>
          <w:lang w:eastAsia="ko-KR"/>
        </w:rPr>
        <w:t xml:space="preserve"> </w:t>
      </w:r>
      <w:r w:rsidRPr="00AA406F">
        <w:rPr>
          <w:rFonts w:hint="eastAsia"/>
          <w:b/>
        </w:rPr>
        <w:t>t</w:t>
      </w:r>
      <w:r w:rsidRPr="00AA406F">
        <w:rPr>
          <w:b/>
          <w:lang w:eastAsia="ko-KR"/>
        </w:rPr>
        <w:t xml:space="preserve">he SN of </w:t>
      </w:r>
      <w:r w:rsidR="006735CF">
        <w:rPr>
          <w:b/>
          <w:lang w:eastAsia="ko-KR"/>
        </w:rPr>
        <w:t xml:space="preserve">the </w:t>
      </w:r>
      <w:r w:rsidRPr="00AA406F">
        <w:rPr>
          <w:b/>
          <w:lang w:eastAsia="ko-KR"/>
        </w:rPr>
        <w:t>first received packet is smaller than 0.5 × 2</w:t>
      </w:r>
      <w:r w:rsidRPr="00AA406F">
        <w:rPr>
          <w:b/>
          <w:vertAlign w:val="superscript"/>
          <w:lang w:eastAsia="ko-KR"/>
        </w:rPr>
        <w:t>[PDCP-SN-Size–1]</w:t>
      </w:r>
      <w:r w:rsidR="000E6154">
        <w:rPr>
          <w:rFonts w:hint="eastAsia"/>
          <w:b/>
        </w:rPr>
        <w:t>:</w:t>
      </w:r>
    </w:p>
    <w:p w14:paraId="50F76894" w14:textId="3A2BE107" w:rsidR="00DD3B5B" w:rsidRDefault="00DD3B5B" w:rsidP="00DD3B5B">
      <w:r>
        <w:rPr>
          <w:rFonts w:hint="eastAsia"/>
        </w:rPr>
        <w:t>Ste</w:t>
      </w:r>
      <w:r>
        <w:t>p 1:</w:t>
      </w:r>
      <w:r w:rsidR="006A6B55">
        <w:t xml:space="preserve"> </w:t>
      </w:r>
      <w:r>
        <w:t xml:space="preserve">RRC </w:t>
      </w:r>
      <w:r w:rsidR="006A6B55">
        <w:rPr>
          <w:rFonts w:hint="eastAsia"/>
        </w:rPr>
        <w:t>prov</w:t>
      </w:r>
      <w:r w:rsidR="006A6B55">
        <w:t xml:space="preserve">ides the following configuration for multicast MRB. </w:t>
      </w:r>
    </w:p>
    <w:tbl>
      <w:tblPr>
        <w:tblStyle w:val="TableGrid"/>
        <w:tblW w:w="0" w:type="auto"/>
        <w:tblLook w:val="04A0" w:firstRow="1" w:lastRow="0" w:firstColumn="1" w:lastColumn="0" w:noHBand="0" w:noVBand="1"/>
      </w:tblPr>
      <w:tblGrid>
        <w:gridCol w:w="9855"/>
      </w:tblGrid>
      <w:tr w:rsidR="00306AB7" w14:paraId="5BBDA462" w14:textId="77777777" w:rsidTr="00306AB7">
        <w:tc>
          <w:tcPr>
            <w:tcW w:w="9855" w:type="dxa"/>
          </w:tcPr>
          <w:p w14:paraId="0A8CF46A" w14:textId="6E29A9EB" w:rsidR="00306AB7" w:rsidRDefault="0076719D" w:rsidP="00DD3B5B">
            <w:r w:rsidRPr="00D27132">
              <w:t>pdcp-SN-SizeDL</w:t>
            </w:r>
            <w:r w:rsidR="004073E0">
              <w:t xml:space="preserve">: </w:t>
            </w:r>
            <w:r w:rsidR="007C3170">
              <w:t>12 bits</w:t>
            </w:r>
            <w:r w:rsidR="00810CB3">
              <w:t xml:space="preserve"> </w:t>
            </w:r>
            <w:r w:rsidR="0056754F">
              <w:t xml:space="preserve">(i.e. </w:t>
            </w:r>
            <w:r w:rsidR="00527DAE">
              <w:t>2</w:t>
            </w:r>
            <w:r w:rsidR="00527DAE" w:rsidRPr="00527DAE">
              <w:rPr>
                <w:vertAlign w:val="superscript"/>
              </w:rPr>
              <w:t>12</w:t>
            </w:r>
            <w:r w:rsidR="00527DAE">
              <w:rPr>
                <w:vertAlign w:val="superscript"/>
              </w:rPr>
              <w:t xml:space="preserve"> </w:t>
            </w:r>
            <w:r w:rsidR="00527DAE">
              <w:t xml:space="preserve">= </w:t>
            </w:r>
            <w:r w:rsidR="00C85F5F">
              <w:t>4096</w:t>
            </w:r>
            <w:r w:rsidR="00527DAE">
              <w:t xml:space="preserve">, </w:t>
            </w:r>
            <w:r w:rsidR="002E68C4">
              <w:t>2</w:t>
            </w:r>
            <w:r w:rsidR="002E68C4" w:rsidRPr="002E68C4">
              <w:rPr>
                <w:vertAlign w:val="superscript"/>
              </w:rPr>
              <w:t>(12-1)</w:t>
            </w:r>
            <w:r w:rsidR="002E68C4">
              <w:t xml:space="preserve"> = </w:t>
            </w:r>
            <w:r w:rsidR="00080D71">
              <w:t>2048</w:t>
            </w:r>
            <w:r w:rsidR="0056754F">
              <w:t>)</w:t>
            </w:r>
          </w:p>
          <w:p w14:paraId="1CD969D4" w14:textId="638991D4" w:rsidR="001F365A" w:rsidRDefault="007E2513" w:rsidP="004073E0">
            <w:r>
              <w:t>multicastHFN-AndRefSN</w:t>
            </w:r>
            <w:r w:rsidR="004073E0">
              <w:t xml:space="preserve">: </w:t>
            </w:r>
            <w:r w:rsidR="00293D77">
              <w:t xml:space="preserve">HFN = </w:t>
            </w:r>
            <w:r w:rsidR="008538A8">
              <w:t>0</w:t>
            </w:r>
            <w:r w:rsidR="008538A8">
              <w:rPr>
                <w:rFonts w:hint="eastAsia"/>
              </w:rPr>
              <w:t>;</w:t>
            </w:r>
            <w:r w:rsidR="008538A8">
              <w:t xml:space="preserve"> SN = 10</w:t>
            </w:r>
          </w:p>
        </w:tc>
      </w:tr>
    </w:tbl>
    <w:p w14:paraId="2660FF27" w14:textId="4390F475" w:rsidR="006353FD" w:rsidRDefault="00C70F64" w:rsidP="004D3709">
      <w:r>
        <w:t xml:space="preserve">Step 2: </w:t>
      </w:r>
      <w:r w:rsidR="00194FB5">
        <w:rPr>
          <w:rFonts w:hint="eastAsia"/>
        </w:rPr>
        <w:t>T</w:t>
      </w:r>
      <w:r w:rsidR="00194FB5">
        <w:t>he UE receives t</w:t>
      </w:r>
      <w:r w:rsidR="006B554E">
        <w:t xml:space="preserve">he </w:t>
      </w:r>
      <w:r w:rsidR="006B554E" w:rsidRPr="00D33F5A">
        <w:t>first PDCP Data PDU</w:t>
      </w:r>
      <w:r w:rsidR="000E2A38">
        <w:t xml:space="preserve"> (i.e. </w:t>
      </w:r>
      <w:r w:rsidR="000E2A38">
        <w:rPr>
          <w:rFonts w:hint="eastAsia"/>
        </w:rPr>
        <w:t>x</w:t>
      </w:r>
      <w:r w:rsidR="000E2A38">
        <w:t>)</w:t>
      </w:r>
      <w:r w:rsidR="00194FB5">
        <w:t>, with PDCP SN = 10.</w:t>
      </w:r>
    </w:p>
    <w:p w14:paraId="1283F2A5" w14:textId="7CEB38B5" w:rsidR="00F81A2D" w:rsidRDefault="008A4EB3" w:rsidP="004D3709">
      <w:r>
        <w:rPr>
          <w:rFonts w:hint="eastAsia"/>
        </w:rPr>
        <w:t>Ste</w:t>
      </w:r>
      <w:r>
        <w:t xml:space="preserve">p 3: </w:t>
      </w:r>
      <w:r w:rsidR="00F81A2D">
        <w:rPr>
          <w:rFonts w:hint="eastAsia"/>
        </w:rPr>
        <w:t>The</w:t>
      </w:r>
      <w:r w:rsidR="00F81A2D">
        <w:t xml:space="preserve"> UE initializes the variables for the </w:t>
      </w:r>
      <w:r w:rsidR="003D1625">
        <w:t xml:space="preserve">receiving </w:t>
      </w:r>
      <w:r w:rsidR="00F81A2D">
        <w:t>PDCP entity as follows</w:t>
      </w:r>
      <w:r w:rsidR="001A07BE">
        <w:t>:</w:t>
      </w:r>
    </w:p>
    <w:p w14:paraId="21AE3864" w14:textId="7F2CCD70" w:rsidR="003C1495" w:rsidRDefault="00EA2D60" w:rsidP="004D3709">
      <w:r>
        <w:t>T</w:t>
      </w:r>
      <w:r w:rsidR="003C1495">
        <w:t xml:space="preserve">he initial value of HFN </w:t>
      </w:r>
      <w:r>
        <w:t xml:space="preserve">is set </w:t>
      </w:r>
      <w:r w:rsidR="003C1495">
        <w:t>to 0.</w:t>
      </w:r>
    </w:p>
    <w:p w14:paraId="414DAF78" w14:textId="77777777" w:rsidR="00104E0B" w:rsidRDefault="00104E0B" w:rsidP="00104E0B">
      <w:r>
        <w:t>T</w:t>
      </w:r>
      <w:r w:rsidRPr="00D33F5A">
        <w:t>he initial value of the SN part of RX_NEXT</w:t>
      </w:r>
      <w:r>
        <w:t xml:space="preserve"> is calculated as follows:</w:t>
      </w:r>
    </w:p>
    <w:p w14:paraId="5C516463" w14:textId="5B925718" w:rsidR="00104E0B" w:rsidRDefault="00104E0B" w:rsidP="00104E0B">
      <w:r w:rsidRPr="00D33F5A">
        <w:t>(x +1) modulo (2</w:t>
      </w:r>
      <w:r w:rsidRPr="00D33F5A">
        <w:rPr>
          <w:vertAlign w:val="superscript"/>
        </w:rPr>
        <w:t>[</w:t>
      </w:r>
      <w:r w:rsidRPr="00D33F5A">
        <w:rPr>
          <w:rFonts w:eastAsia="MS Mincho"/>
          <w:i/>
          <w:vertAlign w:val="superscript"/>
        </w:rPr>
        <w:t>PDCP-SN-Size</w:t>
      </w:r>
      <w:r w:rsidRPr="00D33F5A">
        <w:rPr>
          <w:vertAlign w:val="superscript"/>
        </w:rPr>
        <w:t>]</w:t>
      </w:r>
      <w:r w:rsidRPr="00D33F5A">
        <w:t>)</w:t>
      </w:r>
      <w:r>
        <w:t xml:space="preserve"> = (10 + 1) modulo (4096) = 11</w:t>
      </w:r>
    </w:p>
    <w:p w14:paraId="182407CB" w14:textId="31FFBD2C" w:rsidR="00412D24" w:rsidRDefault="00714E2A" w:rsidP="00104E0B">
      <w:pPr>
        <w:rPr>
          <w:lang w:eastAsia="ko-KR"/>
        </w:rPr>
      </w:pPr>
      <w:r w:rsidRPr="00FD4A84">
        <w:rPr>
          <w:highlight w:val="yellow"/>
        </w:rPr>
        <w:t>RX_NEXT = [0, 11]</w:t>
      </w:r>
    </w:p>
    <w:p w14:paraId="768AAF92" w14:textId="505FE31B" w:rsidR="008279EC" w:rsidRDefault="005D7968" w:rsidP="004D3709">
      <w:r>
        <w:t>T</w:t>
      </w:r>
      <w:r w:rsidR="00262B01">
        <w:t xml:space="preserve">he </w:t>
      </w:r>
      <w:r w:rsidR="00BD38E6" w:rsidRPr="00D33F5A">
        <w:t>initial value of the SN part of RX_DELIV</w:t>
      </w:r>
      <w:r w:rsidR="007D58CE">
        <w:t xml:space="preserve"> </w:t>
      </w:r>
      <w:r>
        <w:t xml:space="preserve">is calculated </w:t>
      </w:r>
      <w:r w:rsidR="008279EC">
        <w:t>as follows:</w:t>
      </w:r>
      <w:r w:rsidR="00C53CA6">
        <w:t xml:space="preserve"> </w:t>
      </w:r>
    </w:p>
    <w:p w14:paraId="6824CE76" w14:textId="3E7157D7" w:rsidR="003C1495" w:rsidRDefault="00DB766A" w:rsidP="004D3709">
      <w:r w:rsidRPr="00D33F5A">
        <w:t xml:space="preserve">(x – 0.5 </w:t>
      </w:r>
      <w:r w:rsidRPr="00D33F5A">
        <w:rPr>
          <w:noProof/>
          <w:lang w:eastAsia="ko-KR"/>
        </w:rPr>
        <w:t>×</w:t>
      </w:r>
      <w:r w:rsidRPr="00D33F5A">
        <w:t xml:space="preserve"> 2</w:t>
      </w:r>
      <w:r w:rsidRPr="00D33F5A">
        <w:rPr>
          <w:vertAlign w:val="superscript"/>
        </w:rPr>
        <w:t>[</w:t>
      </w:r>
      <w:r w:rsidRPr="00D33F5A">
        <w:rPr>
          <w:rFonts w:eastAsia="MS Mincho"/>
          <w:i/>
          <w:vertAlign w:val="superscript"/>
        </w:rPr>
        <w:t>PDCP-SN-Size</w:t>
      </w:r>
      <w:r w:rsidRPr="00D33F5A">
        <w:rPr>
          <w:vertAlign w:val="superscript"/>
        </w:rPr>
        <w:t>–1]</w:t>
      </w:r>
      <w:r w:rsidRPr="00D33F5A">
        <w:t>) modulo (2</w:t>
      </w:r>
      <w:r w:rsidRPr="00D33F5A">
        <w:rPr>
          <w:vertAlign w:val="superscript"/>
        </w:rPr>
        <w:t>[</w:t>
      </w:r>
      <w:r w:rsidRPr="00D33F5A">
        <w:rPr>
          <w:rFonts w:eastAsia="MS Mincho"/>
          <w:i/>
          <w:vertAlign w:val="superscript"/>
        </w:rPr>
        <w:t>PDCP-SN-Size</w:t>
      </w:r>
      <w:r w:rsidRPr="00D33F5A">
        <w:rPr>
          <w:vertAlign w:val="superscript"/>
        </w:rPr>
        <w:t>]</w:t>
      </w:r>
      <w:r w:rsidRPr="00D33F5A">
        <w:t>)</w:t>
      </w:r>
      <w:r>
        <w:t xml:space="preserve"> = </w:t>
      </w:r>
      <w:r w:rsidR="00C53CA6" w:rsidRPr="00D33F5A">
        <w:t>(</w:t>
      </w:r>
      <w:r w:rsidR="00AC69A7">
        <w:t>10</w:t>
      </w:r>
      <w:r w:rsidR="00C53CA6" w:rsidRPr="00D33F5A">
        <w:t xml:space="preserve"> – 0.5 </w:t>
      </w:r>
      <w:r w:rsidR="00C53CA6" w:rsidRPr="00D33F5A">
        <w:rPr>
          <w:noProof/>
          <w:lang w:eastAsia="ko-KR"/>
        </w:rPr>
        <w:t>×</w:t>
      </w:r>
      <w:r w:rsidR="00C53CA6" w:rsidRPr="00D33F5A">
        <w:t xml:space="preserve"> 2</w:t>
      </w:r>
      <w:r w:rsidR="00C53CA6" w:rsidRPr="00D33F5A">
        <w:rPr>
          <w:vertAlign w:val="superscript"/>
        </w:rPr>
        <w:t>[</w:t>
      </w:r>
      <w:r w:rsidR="00126758">
        <w:rPr>
          <w:rFonts w:eastAsia="MS Mincho"/>
          <w:i/>
          <w:vertAlign w:val="superscript"/>
        </w:rPr>
        <w:t>12</w:t>
      </w:r>
      <w:r w:rsidR="00C53CA6" w:rsidRPr="00D33F5A">
        <w:rPr>
          <w:vertAlign w:val="superscript"/>
        </w:rPr>
        <w:t>–1]</w:t>
      </w:r>
      <w:r w:rsidR="00C53CA6" w:rsidRPr="00D33F5A">
        <w:t>) modulo (2</w:t>
      </w:r>
      <w:r w:rsidR="00C53CA6" w:rsidRPr="00D33F5A">
        <w:rPr>
          <w:vertAlign w:val="superscript"/>
        </w:rPr>
        <w:t>[</w:t>
      </w:r>
      <w:r w:rsidR="00126758">
        <w:rPr>
          <w:rFonts w:eastAsia="MS Mincho"/>
          <w:i/>
          <w:vertAlign w:val="superscript"/>
        </w:rPr>
        <w:t>12</w:t>
      </w:r>
      <w:r w:rsidR="00C53CA6" w:rsidRPr="00D33F5A">
        <w:rPr>
          <w:vertAlign w:val="superscript"/>
        </w:rPr>
        <w:t>]</w:t>
      </w:r>
      <w:r w:rsidR="00C53CA6" w:rsidRPr="00D33F5A">
        <w:t>)</w:t>
      </w:r>
      <w:r w:rsidR="00126758">
        <w:t xml:space="preserve"> = </w:t>
      </w:r>
      <w:r w:rsidR="00FC3158">
        <w:t>(</w:t>
      </w:r>
      <w:r w:rsidR="00692C92">
        <w:t>-</w:t>
      </w:r>
      <w:r w:rsidR="00992E47">
        <w:t>1014</w:t>
      </w:r>
      <w:r w:rsidR="00FC3158">
        <w:t>)</w:t>
      </w:r>
      <w:r w:rsidR="00692C92">
        <w:t xml:space="preserve"> modulo 4096</w:t>
      </w:r>
      <w:r w:rsidR="00426F50">
        <w:t xml:space="preserve"> = </w:t>
      </w:r>
      <w:r w:rsidR="004C3CCB">
        <w:t>(</w:t>
      </w:r>
      <w:r w:rsidR="00A3013B">
        <w:t>-</w:t>
      </w:r>
      <w:r w:rsidR="00992E47">
        <w:t>1014</w:t>
      </w:r>
      <w:r w:rsidR="004C3CCB">
        <w:t>)</w:t>
      </w:r>
      <w:r w:rsidR="00D07553">
        <w:t xml:space="preserve"> – (-1)*</w:t>
      </w:r>
      <w:r w:rsidR="002F2CB9">
        <w:t xml:space="preserve">4096 </w:t>
      </w:r>
      <w:r w:rsidR="002F2CB9">
        <w:rPr>
          <w:rFonts w:hint="eastAsia"/>
        </w:rPr>
        <w:t>=</w:t>
      </w:r>
      <w:r w:rsidR="002F2CB9">
        <w:t xml:space="preserve"> </w:t>
      </w:r>
      <w:r w:rsidR="001F4C94">
        <w:t>3082</w:t>
      </w:r>
    </w:p>
    <w:p w14:paraId="3A253CF5" w14:textId="1A0C880C" w:rsidR="00BB1B87" w:rsidRDefault="00BB1B87" w:rsidP="004D3709">
      <w:r w:rsidRPr="00FD4A84">
        <w:rPr>
          <w:highlight w:val="yellow"/>
          <w:lang w:eastAsia="ko-KR"/>
        </w:rPr>
        <w:t>RX_DELIV = [0, 3082]</w:t>
      </w:r>
    </w:p>
    <w:p w14:paraId="47F67483" w14:textId="1EDDB2E8" w:rsidR="00F7377A" w:rsidRPr="00A31E20" w:rsidRDefault="007B4525" w:rsidP="004D3709">
      <w:pPr>
        <w:rPr>
          <w:b/>
          <w:vertAlign w:val="subscript"/>
          <w:lang w:eastAsia="ko-KR"/>
        </w:rPr>
      </w:pPr>
      <w:r w:rsidRPr="00D33F5A">
        <w:t>Window_Size</w:t>
      </w:r>
      <w:r>
        <w:t xml:space="preserve"> = </w:t>
      </w:r>
      <w:r w:rsidR="00A31E20" w:rsidRPr="00D33F5A">
        <w:t>2</w:t>
      </w:r>
      <w:r w:rsidR="00A31E20" w:rsidRPr="00D33F5A">
        <w:rPr>
          <w:vertAlign w:val="superscript"/>
        </w:rPr>
        <w:t>[</w:t>
      </w:r>
      <w:r w:rsidR="00A31E20" w:rsidRPr="00D33F5A">
        <w:rPr>
          <w:rFonts w:eastAsia="MS Mincho"/>
          <w:i/>
          <w:vertAlign w:val="superscript"/>
        </w:rPr>
        <w:t>pdcp-SN-SizeDL</w:t>
      </w:r>
      <w:r w:rsidR="00A31E20" w:rsidRPr="00D33F5A">
        <w:rPr>
          <w:vertAlign w:val="superscript"/>
        </w:rPr>
        <w:t>] – 1</w:t>
      </w:r>
      <w:r w:rsidR="00A31E20">
        <w:rPr>
          <w:vertAlign w:val="subscript"/>
        </w:rPr>
        <w:t xml:space="preserve"> </w:t>
      </w:r>
      <w:r w:rsidR="00FD7CD0">
        <w:t>=</w:t>
      </w:r>
      <w:r w:rsidR="00A31E20">
        <w:rPr>
          <w:vertAlign w:val="subscript"/>
        </w:rPr>
        <w:t xml:space="preserve"> </w:t>
      </w:r>
      <w:r w:rsidR="007C4109">
        <w:t>2048</w:t>
      </w:r>
    </w:p>
    <w:p w14:paraId="40C07D14" w14:textId="633F442C" w:rsidR="00810F8F" w:rsidRDefault="006777DA" w:rsidP="0085302D">
      <w:pPr>
        <w:rPr>
          <w:lang w:eastAsia="ko-KR"/>
        </w:rPr>
      </w:pPr>
      <w:r>
        <w:rPr>
          <w:rFonts w:hint="eastAsia"/>
        </w:rPr>
        <w:t>Ste</w:t>
      </w:r>
      <w:r>
        <w:rPr>
          <w:lang w:eastAsia="ko-KR"/>
        </w:rPr>
        <w:t>p 3</w:t>
      </w:r>
      <w:r w:rsidR="001B56F6">
        <w:rPr>
          <w:lang w:eastAsia="ko-KR"/>
        </w:rPr>
        <w:t>:</w:t>
      </w:r>
      <w:r w:rsidR="00F06EE8">
        <w:rPr>
          <w:lang w:eastAsia="ko-KR"/>
        </w:rPr>
        <w:t xml:space="preserve"> The UE process</w:t>
      </w:r>
      <w:r w:rsidR="002B1CBE">
        <w:rPr>
          <w:lang w:eastAsia="ko-KR"/>
        </w:rPr>
        <w:t>es</w:t>
      </w:r>
      <w:r w:rsidR="00F06EE8">
        <w:rPr>
          <w:lang w:eastAsia="ko-KR"/>
        </w:rPr>
        <w:t xml:space="preserve"> the received PDCP Data PDU according to “</w:t>
      </w:r>
      <w:bookmarkStart w:id="8" w:name="_Toc12616337"/>
      <w:bookmarkStart w:id="9" w:name="_Toc37126949"/>
      <w:bookmarkStart w:id="10" w:name="_Toc46492062"/>
      <w:bookmarkStart w:id="11" w:name="_Toc46492170"/>
      <w:bookmarkStart w:id="12" w:name="_Toc100874220"/>
      <w:r w:rsidR="00F06EE8" w:rsidRPr="00945466">
        <w:rPr>
          <w:lang w:eastAsia="ko-KR"/>
        </w:rPr>
        <w:t>5.2.2.1</w:t>
      </w:r>
      <w:r w:rsidR="00F06EE8" w:rsidRPr="00945466">
        <w:rPr>
          <w:lang w:eastAsia="ko-KR"/>
        </w:rPr>
        <w:tab/>
        <w:t>Actions when a PDCP Data PDU is received from lower layers</w:t>
      </w:r>
      <w:bookmarkEnd w:id="8"/>
      <w:bookmarkEnd w:id="9"/>
      <w:bookmarkEnd w:id="10"/>
      <w:bookmarkEnd w:id="11"/>
      <w:bookmarkEnd w:id="12"/>
      <w:r w:rsidR="00F06EE8">
        <w:rPr>
          <w:lang w:eastAsia="ko-KR"/>
        </w:rPr>
        <w:t>”</w:t>
      </w:r>
      <w:r w:rsidR="00BF2E14">
        <w:rPr>
          <w:lang w:eastAsia="ko-KR"/>
        </w:rPr>
        <w:t>.</w:t>
      </w:r>
    </w:p>
    <w:p w14:paraId="54710DF9" w14:textId="24A06813" w:rsidR="00444612" w:rsidRDefault="00284B78" w:rsidP="0085302D">
      <w:pPr>
        <w:rPr>
          <w:lang w:eastAsia="ko-KR"/>
        </w:rPr>
      </w:pPr>
      <w:r w:rsidRPr="00945466">
        <w:rPr>
          <w:lang w:eastAsia="ko-KR"/>
        </w:rPr>
        <w:t>RCVD_SN</w:t>
      </w:r>
      <w:r>
        <w:rPr>
          <w:lang w:eastAsia="ko-KR"/>
        </w:rPr>
        <w:t xml:space="preserve"> = </w:t>
      </w:r>
      <w:r w:rsidR="00D47F00">
        <w:rPr>
          <w:lang w:eastAsia="ko-KR"/>
        </w:rPr>
        <w:t>10</w:t>
      </w:r>
    </w:p>
    <w:p w14:paraId="38C56E61" w14:textId="4E9A461F" w:rsidR="00D47F00" w:rsidRDefault="00980AC7" w:rsidP="0085302D">
      <w:pPr>
        <w:rPr>
          <w:lang w:eastAsia="ko-KR"/>
        </w:rPr>
      </w:pPr>
      <w:r w:rsidRPr="00945466">
        <w:rPr>
          <w:lang w:eastAsia="ko-KR"/>
        </w:rPr>
        <w:t>RCVD_HFN</w:t>
      </w:r>
      <w:r>
        <w:rPr>
          <w:lang w:eastAsia="ko-KR"/>
        </w:rPr>
        <w:t xml:space="preserve"> = 0</w:t>
      </w:r>
    </w:p>
    <w:p w14:paraId="0F80F93E" w14:textId="1CB1CBB3" w:rsidR="00980AC7" w:rsidRDefault="00D3745A" w:rsidP="0085302D">
      <w:pPr>
        <w:rPr>
          <w:lang w:eastAsia="ko-KR"/>
        </w:rPr>
      </w:pPr>
      <w:r w:rsidRPr="00945466">
        <w:rPr>
          <w:lang w:eastAsia="ko-KR"/>
        </w:rPr>
        <w:t>RCVD_COUNT</w:t>
      </w:r>
      <w:r>
        <w:rPr>
          <w:lang w:eastAsia="ko-KR"/>
        </w:rPr>
        <w:t xml:space="preserve"> = </w:t>
      </w:r>
      <w:r w:rsidR="007403DC" w:rsidRPr="00945466">
        <w:rPr>
          <w:lang w:eastAsia="ko-KR"/>
        </w:rPr>
        <w:t>[</w:t>
      </w:r>
      <w:r w:rsidR="007403DC">
        <w:rPr>
          <w:lang w:eastAsia="ko-KR"/>
        </w:rPr>
        <w:t>0</w:t>
      </w:r>
      <w:r w:rsidR="007403DC" w:rsidRPr="00945466">
        <w:rPr>
          <w:lang w:eastAsia="ko-KR"/>
        </w:rPr>
        <w:t xml:space="preserve">, </w:t>
      </w:r>
      <w:r w:rsidR="007403DC">
        <w:rPr>
          <w:lang w:eastAsia="ko-KR"/>
        </w:rPr>
        <w:t>10</w:t>
      </w:r>
      <w:r w:rsidR="007403DC" w:rsidRPr="00945466">
        <w:rPr>
          <w:lang w:eastAsia="ko-KR"/>
        </w:rPr>
        <w:t>].</w:t>
      </w:r>
    </w:p>
    <w:tbl>
      <w:tblPr>
        <w:tblStyle w:val="TableGrid"/>
        <w:tblW w:w="11340" w:type="dxa"/>
        <w:tblInd w:w="-702" w:type="dxa"/>
        <w:tblLook w:val="04A0" w:firstRow="1" w:lastRow="0" w:firstColumn="1" w:lastColumn="0" w:noHBand="0" w:noVBand="1"/>
      </w:tblPr>
      <w:tblGrid>
        <w:gridCol w:w="5629"/>
        <w:gridCol w:w="5711"/>
      </w:tblGrid>
      <w:tr w:rsidR="00D02A7C" w14:paraId="68BB8F83" w14:textId="77777777" w:rsidTr="00511DD7">
        <w:tc>
          <w:tcPr>
            <w:tcW w:w="5629" w:type="dxa"/>
          </w:tcPr>
          <w:p w14:paraId="2B560C03" w14:textId="75A13C20" w:rsidR="00D02A7C" w:rsidRDefault="00042F3F" w:rsidP="0085302D">
            <w:pPr>
              <w:rPr>
                <w:lang w:eastAsia="ko-KR"/>
              </w:rPr>
            </w:pPr>
            <w:r>
              <w:rPr>
                <w:lang w:eastAsia="ko-KR"/>
              </w:rPr>
              <w:t>38.323 procedural text</w:t>
            </w:r>
          </w:p>
        </w:tc>
        <w:tc>
          <w:tcPr>
            <w:tcW w:w="5711" w:type="dxa"/>
          </w:tcPr>
          <w:p w14:paraId="1F17A256" w14:textId="010FEF50" w:rsidR="00D02A7C" w:rsidRDefault="00042F3F" w:rsidP="0085302D">
            <w:pPr>
              <w:rPr>
                <w:lang w:eastAsia="ko-KR"/>
              </w:rPr>
            </w:pPr>
            <w:r>
              <w:rPr>
                <w:lang w:eastAsia="ko-KR"/>
              </w:rPr>
              <w:t>UE processing of the PDCP data PDU</w:t>
            </w:r>
            <w:r w:rsidR="007E2FB7">
              <w:rPr>
                <w:lang w:eastAsia="ko-KR"/>
              </w:rPr>
              <w:t xml:space="preserve"> with SN = 10</w:t>
            </w:r>
          </w:p>
        </w:tc>
      </w:tr>
      <w:tr w:rsidR="00D02A7C" w14:paraId="2512F288" w14:textId="77777777" w:rsidTr="00511DD7">
        <w:tc>
          <w:tcPr>
            <w:tcW w:w="5629" w:type="dxa"/>
          </w:tcPr>
          <w:p w14:paraId="62EF2192" w14:textId="77777777" w:rsidR="00D02A7C" w:rsidRPr="00945466" w:rsidRDefault="00D02A7C" w:rsidP="00D02A7C">
            <w:r w:rsidRPr="00945466">
              <w:t xml:space="preserve">At reception of a PDCP Data PDU from lower layers, the receiving PDCP entity shall determine the COUNT value of the received PDCP </w:t>
            </w:r>
            <w:r w:rsidRPr="00945466">
              <w:rPr>
                <w:lang w:eastAsia="ko-KR"/>
              </w:rPr>
              <w:t>Data</w:t>
            </w:r>
            <w:r w:rsidRPr="00945466">
              <w:t xml:space="preserve"> PDU, i.e. RCVD_COUNT, as follows</w:t>
            </w:r>
            <w:r w:rsidRPr="00945466">
              <w:rPr>
                <w:lang w:eastAsia="ko-KR"/>
              </w:rPr>
              <w:t>:</w:t>
            </w:r>
          </w:p>
          <w:p w14:paraId="0AE7D9E6" w14:textId="77777777" w:rsidR="00D02A7C" w:rsidRPr="00AE710F" w:rsidRDefault="00D02A7C" w:rsidP="00D02A7C">
            <w:pPr>
              <w:pStyle w:val="B1"/>
              <w:rPr>
                <w:rFonts w:ascii="MS Mincho" w:hAnsi="MS Mincho"/>
                <w:iCs/>
                <w:highlight w:val="yellow"/>
              </w:rPr>
            </w:pPr>
            <w:r w:rsidRPr="00AE710F">
              <w:rPr>
                <w:iCs/>
                <w:highlight w:val="yellow"/>
              </w:rPr>
              <w:t>-</w:t>
            </w:r>
            <w:r w:rsidRPr="00AE710F">
              <w:rPr>
                <w:iCs/>
                <w:highlight w:val="yellow"/>
              </w:rPr>
              <w:tab/>
              <w:t xml:space="preserve">if RCVD_SN &lt; SN(RX_DELIV) </w:t>
            </w:r>
            <w:r w:rsidRPr="00AE710F">
              <w:rPr>
                <w:highlight w:val="yellow"/>
              </w:rPr>
              <w:t>–</w:t>
            </w:r>
            <w:r w:rsidRPr="00AE710F">
              <w:rPr>
                <w:iCs/>
                <w:highlight w:val="yellow"/>
              </w:rPr>
              <w:t xml:space="preserve"> </w:t>
            </w:r>
            <w:r w:rsidRPr="00AE710F">
              <w:rPr>
                <w:highlight w:val="yellow"/>
              </w:rPr>
              <w:t>Window_Size</w:t>
            </w:r>
            <w:r w:rsidRPr="00AE710F">
              <w:rPr>
                <w:iCs/>
                <w:highlight w:val="yellow"/>
              </w:rPr>
              <w:t>:</w:t>
            </w:r>
          </w:p>
          <w:p w14:paraId="7B9F09B1" w14:textId="77777777" w:rsidR="00D02A7C" w:rsidRPr="00945466" w:rsidRDefault="00D02A7C" w:rsidP="00D02A7C">
            <w:pPr>
              <w:pStyle w:val="B2"/>
              <w:rPr>
                <w:iCs/>
              </w:rPr>
            </w:pPr>
            <w:r w:rsidRPr="00AE710F">
              <w:rPr>
                <w:iCs/>
                <w:highlight w:val="yellow"/>
              </w:rPr>
              <w:lastRenderedPageBreak/>
              <w:t>-</w:t>
            </w:r>
            <w:r w:rsidRPr="00AE710F">
              <w:rPr>
                <w:iCs/>
                <w:highlight w:val="yellow"/>
              </w:rPr>
              <w:tab/>
              <w:t>RCVD_HFN = HFN(RX_DELIV) + 1.</w:t>
            </w:r>
          </w:p>
          <w:p w14:paraId="1F43D3E6" w14:textId="77777777" w:rsidR="00D02A7C" w:rsidRPr="00945466" w:rsidRDefault="00D02A7C" w:rsidP="00D02A7C">
            <w:pPr>
              <w:pStyle w:val="B1"/>
              <w:rPr>
                <w:iCs/>
              </w:rPr>
            </w:pPr>
            <w:r w:rsidRPr="00945466">
              <w:rPr>
                <w:iCs/>
              </w:rPr>
              <w:t>-</w:t>
            </w:r>
            <w:r w:rsidRPr="00945466">
              <w:rPr>
                <w:iCs/>
              </w:rPr>
              <w:tab/>
              <w:t xml:space="preserve">else if RCVD_SN &gt;= SN(RX_DELIV) + </w:t>
            </w:r>
            <w:r w:rsidRPr="00945466">
              <w:t>Window_Size</w:t>
            </w:r>
            <w:r w:rsidRPr="00945466">
              <w:rPr>
                <w:iCs/>
              </w:rPr>
              <w:t>:</w:t>
            </w:r>
          </w:p>
          <w:p w14:paraId="0824D721" w14:textId="77777777" w:rsidR="00D02A7C" w:rsidRPr="00945466" w:rsidRDefault="00D02A7C" w:rsidP="00D02A7C">
            <w:pPr>
              <w:pStyle w:val="B2"/>
              <w:rPr>
                <w:iCs/>
              </w:rPr>
            </w:pPr>
            <w:r w:rsidRPr="00945466">
              <w:rPr>
                <w:iCs/>
              </w:rPr>
              <w:t>-</w:t>
            </w:r>
            <w:r w:rsidRPr="00945466">
              <w:rPr>
                <w:iCs/>
              </w:rPr>
              <w:tab/>
              <w:t>RCVD_HFN = HFN(RX_DELIV) – 1.</w:t>
            </w:r>
          </w:p>
          <w:p w14:paraId="085DC5CA" w14:textId="77777777" w:rsidR="00D02A7C" w:rsidRPr="00945466" w:rsidRDefault="00D02A7C" w:rsidP="00D02A7C">
            <w:pPr>
              <w:pStyle w:val="B1"/>
              <w:rPr>
                <w:lang w:eastAsia="ko-KR"/>
              </w:rPr>
            </w:pPr>
            <w:r w:rsidRPr="00945466">
              <w:rPr>
                <w:lang w:eastAsia="ko-KR"/>
              </w:rPr>
              <w:t>-</w:t>
            </w:r>
            <w:r w:rsidRPr="00945466">
              <w:rPr>
                <w:lang w:eastAsia="ko-KR"/>
              </w:rPr>
              <w:tab/>
              <w:t>else:</w:t>
            </w:r>
          </w:p>
          <w:p w14:paraId="10797DB9" w14:textId="77777777" w:rsidR="00D02A7C" w:rsidRPr="00945466" w:rsidRDefault="00D02A7C" w:rsidP="00D02A7C">
            <w:pPr>
              <w:pStyle w:val="B2"/>
              <w:rPr>
                <w:iCs/>
              </w:rPr>
            </w:pPr>
            <w:r w:rsidRPr="00945466">
              <w:t>-</w:t>
            </w:r>
            <w:r w:rsidRPr="00945466">
              <w:tab/>
              <w:t>RCVD_HFN = HFN(RX_DELIV);</w:t>
            </w:r>
          </w:p>
          <w:p w14:paraId="7E7D7F5C" w14:textId="1FC94281" w:rsidR="00D02A7C" w:rsidRDefault="00D02A7C" w:rsidP="00CA517E">
            <w:pPr>
              <w:pStyle w:val="B1"/>
              <w:rPr>
                <w:lang w:eastAsia="ko-KR"/>
              </w:rPr>
            </w:pPr>
            <w:r w:rsidRPr="00AE710F">
              <w:rPr>
                <w:highlight w:val="yellow"/>
              </w:rPr>
              <w:t>-</w:t>
            </w:r>
            <w:r w:rsidRPr="00AE710F">
              <w:rPr>
                <w:highlight w:val="yellow"/>
              </w:rPr>
              <w:tab/>
              <w:t>RCVD_COUNT = [RCVD_HFN, RCVD_SN].</w:t>
            </w:r>
          </w:p>
        </w:tc>
        <w:tc>
          <w:tcPr>
            <w:tcW w:w="5711" w:type="dxa"/>
          </w:tcPr>
          <w:p w14:paraId="3960DB19" w14:textId="2848778A" w:rsidR="00E238C4" w:rsidRPr="00B80E21" w:rsidRDefault="0096646C" w:rsidP="00E238C4">
            <w:pPr>
              <w:rPr>
                <w:iCs/>
                <w:highlight w:val="yellow"/>
              </w:rPr>
            </w:pPr>
            <w:r w:rsidRPr="00B80E21">
              <w:rPr>
                <w:highlight w:val="yellow"/>
                <w:lang w:eastAsia="ko-KR"/>
              </w:rPr>
              <w:lastRenderedPageBreak/>
              <w:t xml:space="preserve">As </w:t>
            </w:r>
            <w:r w:rsidR="00E238C4" w:rsidRPr="00B80E21">
              <w:rPr>
                <w:highlight w:val="yellow"/>
                <w:lang w:eastAsia="ko-KR"/>
              </w:rPr>
              <w:t>RCVD_SN</w:t>
            </w:r>
            <w:r w:rsidR="00E238C4" w:rsidRPr="00B80E21">
              <w:rPr>
                <w:iCs/>
                <w:highlight w:val="yellow"/>
              </w:rPr>
              <w:t xml:space="preserve"> </w:t>
            </w:r>
            <w:r w:rsidR="00E238C4" w:rsidRPr="00B80E21">
              <w:rPr>
                <w:rFonts w:hint="eastAsia"/>
                <w:iCs/>
                <w:highlight w:val="yellow"/>
              </w:rPr>
              <w:t>&lt;</w:t>
            </w:r>
            <w:r w:rsidR="00E238C4" w:rsidRPr="00B80E21">
              <w:rPr>
                <w:iCs/>
                <w:highlight w:val="yellow"/>
              </w:rPr>
              <w:t xml:space="preserve"> </w:t>
            </w:r>
            <w:r w:rsidR="00855E03" w:rsidRPr="00B80E21">
              <w:rPr>
                <w:iCs/>
                <w:highlight w:val="yellow"/>
              </w:rPr>
              <w:t xml:space="preserve">SN(RX_DELIV) </w:t>
            </w:r>
            <w:r w:rsidR="00F71880" w:rsidRPr="00B80E21">
              <w:rPr>
                <w:iCs/>
                <w:highlight w:val="yellow"/>
              </w:rPr>
              <w:t xml:space="preserve">- </w:t>
            </w:r>
            <w:r w:rsidR="00F71880" w:rsidRPr="00B80E21">
              <w:rPr>
                <w:highlight w:val="yellow"/>
              </w:rPr>
              <w:t>Window_Size</w:t>
            </w:r>
            <w:r w:rsidR="00855E03" w:rsidRPr="00B80E21">
              <w:rPr>
                <w:iCs/>
                <w:highlight w:val="yellow"/>
              </w:rPr>
              <w:t xml:space="preserve"> </w:t>
            </w:r>
          </w:p>
          <w:p w14:paraId="4962E3F9" w14:textId="77777777" w:rsidR="00D02A7C" w:rsidRDefault="00E238C4" w:rsidP="00E238C4">
            <w:r w:rsidRPr="00B80E21">
              <w:rPr>
                <w:iCs/>
                <w:highlight w:val="yellow"/>
              </w:rPr>
              <w:t xml:space="preserve">10 &lt; </w:t>
            </w:r>
            <w:r w:rsidR="00E7501C" w:rsidRPr="00B80E21">
              <w:rPr>
                <w:highlight w:val="yellow"/>
              </w:rPr>
              <w:t>3082</w:t>
            </w:r>
            <w:r w:rsidR="00F71880" w:rsidRPr="00B80E21">
              <w:rPr>
                <w:highlight w:val="yellow"/>
              </w:rPr>
              <w:t xml:space="preserve"> – 2048 </w:t>
            </w:r>
            <w:r w:rsidR="00F71880" w:rsidRPr="00B80E21">
              <w:rPr>
                <w:rFonts w:hint="eastAsia"/>
                <w:highlight w:val="yellow"/>
              </w:rPr>
              <w:t>=</w:t>
            </w:r>
            <w:r w:rsidR="00F71880" w:rsidRPr="00B80E21">
              <w:rPr>
                <w:highlight w:val="yellow"/>
              </w:rPr>
              <w:t xml:space="preserve"> </w:t>
            </w:r>
            <w:r w:rsidR="00EE1F4F" w:rsidRPr="00B80E21">
              <w:rPr>
                <w:highlight w:val="yellow"/>
              </w:rPr>
              <w:t>1034</w:t>
            </w:r>
          </w:p>
          <w:p w14:paraId="77F731A6" w14:textId="77777777" w:rsidR="0096646C" w:rsidRDefault="0096646C" w:rsidP="00E238C4">
            <w:pPr>
              <w:rPr>
                <w:iCs/>
              </w:rPr>
            </w:pPr>
            <w:r w:rsidRPr="00B80E21">
              <w:rPr>
                <w:iCs/>
                <w:highlight w:val="yellow"/>
              </w:rPr>
              <w:t xml:space="preserve">RCVD_HFN = HFN(RX_DELIV) + 1 = </w:t>
            </w:r>
            <w:r w:rsidR="007B6218" w:rsidRPr="00B80E21">
              <w:rPr>
                <w:iCs/>
                <w:highlight w:val="yellow"/>
              </w:rPr>
              <w:t>0 + 1 = 1</w:t>
            </w:r>
          </w:p>
          <w:p w14:paraId="4FEB8E9D" w14:textId="77777777" w:rsidR="00DB2FBE" w:rsidRDefault="00DB2FBE" w:rsidP="00E238C4">
            <w:r w:rsidRPr="00FD4A84">
              <w:rPr>
                <w:highlight w:val="yellow"/>
              </w:rPr>
              <w:t>RCVD_COUNT = [RCVD_HFN, RCVD_SN]</w:t>
            </w:r>
            <w:r w:rsidR="00E20095" w:rsidRPr="00FD4A84">
              <w:rPr>
                <w:highlight w:val="yellow"/>
              </w:rPr>
              <w:t xml:space="preserve"> = </w:t>
            </w:r>
            <w:r w:rsidR="0062655D" w:rsidRPr="00FD4A84">
              <w:rPr>
                <w:highlight w:val="yellow"/>
              </w:rPr>
              <w:t>[1, 10]</w:t>
            </w:r>
          </w:p>
          <w:p w14:paraId="1F27EFBE" w14:textId="77777777" w:rsidR="00FB0B36" w:rsidRDefault="00FB0B36" w:rsidP="00E238C4">
            <w:pPr>
              <w:rPr>
                <w:highlight w:val="green"/>
              </w:rPr>
            </w:pPr>
          </w:p>
          <w:p w14:paraId="0CB68DB2" w14:textId="77777777" w:rsidR="00CA517E" w:rsidRDefault="00FB0B36" w:rsidP="00E238C4">
            <w:pPr>
              <w:rPr>
                <w:lang w:eastAsia="ko-KR"/>
              </w:rPr>
            </w:pPr>
            <w:r w:rsidRPr="00FB0B36">
              <w:t xml:space="preserve">As </w:t>
            </w:r>
            <w:r w:rsidR="00CA517E" w:rsidRPr="00FD4A84">
              <w:rPr>
                <w:highlight w:val="yellow"/>
              </w:rPr>
              <w:t>RCVD_COUNT</w:t>
            </w:r>
            <w:r w:rsidR="00634593" w:rsidRPr="00FD4A84">
              <w:rPr>
                <w:highlight w:val="yellow"/>
              </w:rPr>
              <w:t>= [1, 10]</w:t>
            </w:r>
            <w:r w:rsidR="00CA517E" w:rsidRPr="00FD4A84">
              <w:rPr>
                <w:highlight w:val="yellow"/>
              </w:rPr>
              <w:t xml:space="preserve"> &gt; </w:t>
            </w:r>
            <w:r w:rsidR="00634593" w:rsidRPr="00FD4A84">
              <w:rPr>
                <w:highlight w:val="yellow"/>
                <w:lang w:eastAsia="ko-KR"/>
              </w:rPr>
              <w:t>RX_DELIV = [0, 3082]</w:t>
            </w:r>
          </w:p>
          <w:p w14:paraId="2F8BE668" w14:textId="210512C0" w:rsidR="00FB0B36" w:rsidRDefault="00FB0B36" w:rsidP="00E238C4">
            <w:pPr>
              <w:rPr>
                <w:lang w:eastAsia="ko-KR"/>
              </w:rPr>
            </w:pPr>
            <w:r>
              <w:rPr>
                <w:lang w:eastAsia="ko-KR"/>
              </w:rPr>
              <w:t xml:space="preserve">The </w:t>
            </w:r>
            <w:r w:rsidR="00311F64">
              <w:rPr>
                <w:lang w:eastAsia="ko-KR"/>
              </w:rPr>
              <w:t>received PDCP data PDU is not discarded.</w:t>
            </w:r>
          </w:p>
        </w:tc>
      </w:tr>
      <w:tr w:rsidR="001C6250" w14:paraId="2CB4034D" w14:textId="77777777" w:rsidTr="00511DD7">
        <w:tc>
          <w:tcPr>
            <w:tcW w:w="5629" w:type="dxa"/>
          </w:tcPr>
          <w:p w14:paraId="2469459F" w14:textId="77777777" w:rsidR="001C6250" w:rsidRPr="00945466" w:rsidRDefault="001C6250" w:rsidP="001C6250">
            <w:r w:rsidRPr="00945466">
              <w:rPr>
                <w:lang w:eastAsia="ko-KR"/>
              </w:rPr>
              <w:lastRenderedPageBreak/>
              <w:t>If the received PDCP Data PDU with COUNT value = RCVD_COUNT is not discarded above, the receiving PDCP entity shall:</w:t>
            </w:r>
          </w:p>
          <w:p w14:paraId="75A0A319" w14:textId="77777777" w:rsidR="001C6250" w:rsidRPr="00945466" w:rsidRDefault="001C6250" w:rsidP="001C6250">
            <w:pPr>
              <w:pStyle w:val="B1"/>
            </w:pPr>
            <w:r w:rsidRPr="00945466">
              <w:t>-</w:t>
            </w:r>
            <w:r w:rsidRPr="00945466">
              <w:tab/>
              <w:t>store the resulting PDCP SDU in the reception buffer;</w:t>
            </w:r>
          </w:p>
          <w:p w14:paraId="2E9DFB15" w14:textId="77777777" w:rsidR="001C6250" w:rsidRPr="00B80E21" w:rsidRDefault="001C6250" w:rsidP="001C6250">
            <w:pPr>
              <w:pStyle w:val="B1"/>
              <w:rPr>
                <w:highlight w:val="yellow"/>
              </w:rPr>
            </w:pPr>
            <w:r w:rsidRPr="00B80E21">
              <w:rPr>
                <w:highlight w:val="yellow"/>
              </w:rPr>
              <w:t>-</w:t>
            </w:r>
            <w:r w:rsidRPr="00B80E21">
              <w:rPr>
                <w:highlight w:val="yellow"/>
              </w:rPr>
              <w:tab/>
              <w:t>if RCVD_COUNT &gt;= RX_NEXT:</w:t>
            </w:r>
          </w:p>
          <w:p w14:paraId="7DB617FC" w14:textId="77777777" w:rsidR="001C6250" w:rsidRPr="00945466" w:rsidRDefault="001C6250" w:rsidP="001C6250">
            <w:pPr>
              <w:pStyle w:val="B2"/>
              <w:rPr>
                <w:lang w:eastAsia="ko-KR"/>
              </w:rPr>
            </w:pPr>
            <w:r w:rsidRPr="00B80E21">
              <w:rPr>
                <w:highlight w:val="yellow"/>
                <w:lang w:eastAsia="ko-KR"/>
              </w:rPr>
              <w:t>-</w:t>
            </w:r>
            <w:r w:rsidRPr="00B80E21">
              <w:rPr>
                <w:highlight w:val="yellow"/>
                <w:lang w:eastAsia="ko-KR"/>
              </w:rPr>
              <w:tab/>
              <w:t>update RX_NEXT to RCVD_COUNT + 1.</w:t>
            </w:r>
          </w:p>
          <w:p w14:paraId="4DC32A10" w14:textId="77777777" w:rsidR="001C6250" w:rsidRPr="00945466" w:rsidRDefault="001C6250" w:rsidP="001C6250">
            <w:pPr>
              <w:pStyle w:val="B1"/>
              <w:rPr>
                <w:lang w:eastAsia="ko-KR"/>
              </w:rPr>
            </w:pPr>
            <w:r w:rsidRPr="00945466">
              <w:rPr>
                <w:lang w:eastAsia="ko-KR"/>
              </w:rPr>
              <w:t>-</w:t>
            </w:r>
            <w:r w:rsidRPr="00945466">
              <w:rPr>
                <w:lang w:eastAsia="ko-KR"/>
              </w:rPr>
              <w:tab/>
              <w:t xml:space="preserve">if </w:t>
            </w:r>
            <w:r w:rsidRPr="00945466">
              <w:rPr>
                <w:i/>
                <w:lang w:eastAsia="ko-KR"/>
              </w:rPr>
              <w:t>outOfOrderDelivery</w:t>
            </w:r>
            <w:r w:rsidRPr="00945466">
              <w:rPr>
                <w:lang w:eastAsia="ko-KR"/>
              </w:rPr>
              <w:t xml:space="preserve"> is configured:</w:t>
            </w:r>
          </w:p>
          <w:p w14:paraId="53318A0B" w14:textId="77777777" w:rsidR="001C6250" w:rsidRPr="00945466" w:rsidRDefault="001C6250" w:rsidP="001C6250">
            <w:pPr>
              <w:pStyle w:val="B2"/>
              <w:rPr>
                <w:lang w:eastAsia="ko-KR"/>
              </w:rPr>
            </w:pPr>
            <w:r w:rsidRPr="00945466">
              <w:t>-</w:t>
            </w:r>
            <w:r w:rsidRPr="00945466">
              <w:tab/>
              <w:t>deliver the resulting PDCP SDU to upper layers after performing header decompression using EHC.</w:t>
            </w:r>
          </w:p>
          <w:p w14:paraId="2E89A6DB" w14:textId="77777777" w:rsidR="001C6250" w:rsidRPr="00945466" w:rsidRDefault="001C6250" w:rsidP="001C6250">
            <w:pPr>
              <w:pStyle w:val="B1"/>
              <w:rPr>
                <w:lang w:eastAsia="ko-KR"/>
              </w:rPr>
            </w:pPr>
            <w:r w:rsidRPr="00945466">
              <w:t>-</w:t>
            </w:r>
            <w:r w:rsidRPr="00945466">
              <w:tab/>
            </w:r>
            <w:r w:rsidRPr="00945466">
              <w:rPr>
                <w:lang w:eastAsia="ko-KR"/>
              </w:rPr>
              <w:t>if RCVD_COUNT = RX_DELIV:</w:t>
            </w:r>
          </w:p>
          <w:p w14:paraId="71D2F7BF" w14:textId="77777777" w:rsidR="001C6250" w:rsidRPr="00945466" w:rsidRDefault="001C6250" w:rsidP="001C6250">
            <w:pPr>
              <w:pStyle w:val="B2"/>
              <w:rPr>
                <w:lang w:eastAsia="ko-KR"/>
              </w:rPr>
            </w:pPr>
            <w:r w:rsidRPr="00945466">
              <w:rPr>
                <w:lang w:eastAsia="ko-KR"/>
              </w:rPr>
              <w:t>-</w:t>
            </w:r>
            <w:r w:rsidRPr="00945466">
              <w:rPr>
                <w:lang w:eastAsia="ko-KR"/>
              </w:rPr>
              <w:tab/>
              <w:t>deliver to upper layers in ascending order of the associated COUNT value after performing header decompression, if not decompressed before;</w:t>
            </w:r>
          </w:p>
          <w:p w14:paraId="45775292" w14:textId="77777777" w:rsidR="001C6250" w:rsidRPr="00945466" w:rsidRDefault="001C6250" w:rsidP="001C6250">
            <w:pPr>
              <w:pStyle w:val="B3"/>
            </w:pPr>
            <w:r w:rsidRPr="00945466">
              <w:t>-</w:t>
            </w:r>
            <w:r w:rsidRPr="00945466">
              <w:tab/>
              <w:t>all stored PDCP SDU(s) with consecutively associated COUNT value(s) starting from COUNT = RX_DELIV;</w:t>
            </w:r>
          </w:p>
          <w:p w14:paraId="0DA7925E" w14:textId="77777777" w:rsidR="001C6250" w:rsidRPr="00945466" w:rsidRDefault="001C6250" w:rsidP="001C6250">
            <w:pPr>
              <w:pStyle w:val="B2"/>
              <w:rPr>
                <w:lang w:eastAsia="ko-KR"/>
              </w:rPr>
            </w:pPr>
            <w:r w:rsidRPr="00945466">
              <w:rPr>
                <w:lang w:eastAsia="ko-KR"/>
              </w:rPr>
              <w:t>-</w:t>
            </w:r>
            <w:r w:rsidRPr="00945466">
              <w:rPr>
                <w:lang w:eastAsia="ko-KR"/>
              </w:rPr>
              <w:tab/>
              <w:t>update RX_DELIV to the COUNT value of the first PDCP SDU which has not been delivered to upper layers</w:t>
            </w:r>
            <w:r w:rsidRPr="00945466">
              <w:t>, with COUNT value &gt; RX_DELIV</w:t>
            </w:r>
            <w:r w:rsidRPr="00945466">
              <w:rPr>
                <w:lang w:eastAsia="ko-KR"/>
              </w:rPr>
              <w:t>;</w:t>
            </w:r>
          </w:p>
          <w:p w14:paraId="70A6E621" w14:textId="77777777" w:rsidR="001C6250" w:rsidRPr="00945466" w:rsidRDefault="001C6250" w:rsidP="001C6250">
            <w:pPr>
              <w:pStyle w:val="B1"/>
              <w:rPr>
                <w:lang w:eastAsia="ko-KR"/>
              </w:rPr>
            </w:pPr>
            <w:r w:rsidRPr="00945466">
              <w:t>-</w:t>
            </w:r>
            <w:r w:rsidRPr="00945466">
              <w:tab/>
              <w:t xml:space="preserve">if </w:t>
            </w:r>
            <w:r w:rsidRPr="00945466">
              <w:rPr>
                <w:i/>
                <w:lang w:eastAsia="zh-TW"/>
              </w:rPr>
              <w:t>t-R</w:t>
            </w:r>
            <w:r w:rsidRPr="00945466">
              <w:rPr>
                <w:i/>
                <w:lang w:eastAsia="ko-KR"/>
              </w:rPr>
              <w:t>eordering</w:t>
            </w:r>
            <w:r w:rsidRPr="00945466">
              <w:t xml:space="preserve"> is </w:t>
            </w:r>
            <w:r w:rsidRPr="00945466">
              <w:rPr>
                <w:lang w:eastAsia="ko-KR"/>
              </w:rPr>
              <w:t>running</w:t>
            </w:r>
            <w:r w:rsidRPr="00945466">
              <w:t>, and if RX_DELIV &gt;= RX_REORD</w:t>
            </w:r>
            <w:r w:rsidRPr="00945466">
              <w:rPr>
                <w:lang w:eastAsia="ko-KR"/>
              </w:rPr>
              <w:t>:</w:t>
            </w:r>
          </w:p>
          <w:p w14:paraId="4DD772DA" w14:textId="77777777" w:rsidR="001C6250" w:rsidRPr="00945466" w:rsidRDefault="001C6250" w:rsidP="001C6250">
            <w:pPr>
              <w:pStyle w:val="B2"/>
            </w:pPr>
            <w:r w:rsidRPr="00945466">
              <w:t>-</w:t>
            </w:r>
            <w:r w:rsidRPr="00945466">
              <w:rPr>
                <w:lang w:eastAsia="ko-KR"/>
              </w:rPr>
              <w:tab/>
              <w:t>stop</w:t>
            </w:r>
            <w:r w:rsidRPr="00945466">
              <w:t xml:space="preserve"> and reset </w:t>
            </w:r>
            <w:r w:rsidRPr="00945466">
              <w:rPr>
                <w:i/>
                <w:lang w:eastAsia="zh-TW"/>
              </w:rPr>
              <w:t>t-R</w:t>
            </w:r>
            <w:r w:rsidRPr="00945466">
              <w:rPr>
                <w:i/>
                <w:lang w:eastAsia="ko-KR"/>
              </w:rPr>
              <w:t>eordering</w:t>
            </w:r>
            <w:r w:rsidRPr="00945466">
              <w:t>.</w:t>
            </w:r>
          </w:p>
          <w:p w14:paraId="5D5E0091" w14:textId="77777777" w:rsidR="001C6250" w:rsidRPr="00763D77" w:rsidRDefault="001C6250" w:rsidP="001C6250">
            <w:pPr>
              <w:pStyle w:val="B1"/>
              <w:rPr>
                <w:highlight w:val="yellow"/>
                <w:lang w:eastAsia="ko-KR"/>
              </w:rPr>
            </w:pPr>
            <w:r w:rsidRPr="00763D77">
              <w:rPr>
                <w:highlight w:val="yellow"/>
              </w:rPr>
              <w:t>-</w:t>
            </w:r>
            <w:r w:rsidRPr="00763D77">
              <w:rPr>
                <w:highlight w:val="yellow"/>
              </w:rPr>
              <w:tab/>
            </w:r>
            <w:r w:rsidRPr="00763D77">
              <w:rPr>
                <w:highlight w:val="yellow"/>
                <w:lang w:eastAsia="ko-KR"/>
              </w:rPr>
              <w:t xml:space="preserve">if </w:t>
            </w:r>
            <w:r w:rsidRPr="00763D77">
              <w:rPr>
                <w:i/>
                <w:highlight w:val="yellow"/>
                <w:lang w:eastAsia="zh-TW"/>
              </w:rPr>
              <w:t>t-R</w:t>
            </w:r>
            <w:r w:rsidRPr="00763D77">
              <w:rPr>
                <w:i/>
                <w:highlight w:val="yellow"/>
                <w:lang w:eastAsia="ko-KR"/>
              </w:rPr>
              <w:t>eordering</w:t>
            </w:r>
            <w:r w:rsidRPr="00763D77">
              <w:rPr>
                <w:highlight w:val="yellow"/>
                <w:lang w:eastAsia="ko-KR"/>
              </w:rPr>
              <w:t xml:space="preserve"> is not </w:t>
            </w:r>
            <w:r w:rsidRPr="00763D77">
              <w:rPr>
                <w:highlight w:val="yellow"/>
              </w:rPr>
              <w:t>running</w:t>
            </w:r>
            <w:r w:rsidRPr="00763D77">
              <w:rPr>
                <w:highlight w:val="yellow"/>
                <w:lang w:eastAsia="ko-KR"/>
              </w:rPr>
              <w:t xml:space="preserve"> (</w:t>
            </w:r>
            <w:r w:rsidRPr="00763D77">
              <w:rPr>
                <w:highlight w:val="yellow"/>
              </w:rPr>
              <w:t xml:space="preserve">includes the case when </w:t>
            </w:r>
            <w:r w:rsidRPr="00763D77">
              <w:rPr>
                <w:i/>
                <w:highlight w:val="yellow"/>
                <w:lang w:eastAsia="zh-TW"/>
              </w:rPr>
              <w:t>t-R</w:t>
            </w:r>
            <w:r w:rsidRPr="00763D77">
              <w:rPr>
                <w:i/>
                <w:highlight w:val="yellow"/>
                <w:lang w:eastAsia="ko-KR"/>
              </w:rPr>
              <w:t>eordering</w:t>
            </w:r>
            <w:r w:rsidRPr="00763D77">
              <w:rPr>
                <w:highlight w:val="yellow"/>
              </w:rPr>
              <w:t xml:space="preserve"> is stopped due to actions above</w:t>
            </w:r>
            <w:r w:rsidRPr="00763D77">
              <w:rPr>
                <w:highlight w:val="yellow"/>
                <w:lang w:eastAsia="ko-KR"/>
              </w:rPr>
              <w:t>), and RX_DELIV &lt; RX_NEXT:</w:t>
            </w:r>
          </w:p>
          <w:p w14:paraId="7A489FAD" w14:textId="77777777" w:rsidR="001C6250" w:rsidRPr="00763D77" w:rsidRDefault="001C6250" w:rsidP="001C6250">
            <w:pPr>
              <w:pStyle w:val="B2"/>
              <w:rPr>
                <w:highlight w:val="yellow"/>
                <w:lang w:eastAsia="ko-KR"/>
              </w:rPr>
            </w:pPr>
            <w:r w:rsidRPr="00763D77">
              <w:rPr>
                <w:highlight w:val="yellow"/>
                <w:lang w:eastAsia="ko-KR"/>
              </w:rPr>
              <w:t>-</w:t>
            </w:r>
            <w:r w:rsidRPr="00763D77">
              <w:rPr>
                <w:highlight w:val="yellow"/>
                <w:lang w:eastAsia="ko-KR"/>
              </w:rPr>
              <w:tab/>
              <w:t xml:space="preserve">update </w:t>
            </w:r>
            <w:r w:rsidRPr="00763D77">
              <w:rPr>
                <w:highlight w:val="yellow"/>
              </w:rPr>
              <w:t>RX_REORD</w:t>
            </w:r>
            <w:r w:rsidRPr="00763D77">
              <w:rPr>
                <w:highlight w:val="yellow"/>
                <w:lang w:eastAsia="ko-KR"/>
              </w:rPr>
              <w:t xml:space="preserve"> to RX_NEXT;</w:t>
            </w:r>
          </w:p>
          <w:p w14:paraId="4F22AA5B" w14:textId="77777777" w:rsidR="001C6250" w:rsidRPr="00945466" w:rsidRDefault="001C6250" w:rsidP="001C6250">
            <w:pPr>
              <w:pStyle w:val="B2"/>
              <w:rPr>
                <w:lang w:eastAsia="ko-KR"/>
              </w:rPr>
            </w:pPr>
            <w:r w:rsidRPr="00763D77">
              <w:rPr>
                <w:highlight w:val="yellow"/>
              </w:rPr>
              <w:t>-</w:t>
            </w:r>
            <w:r w:rsidRPr="00763D77">
              <w:rPr>
                <w:highlight w:val="yellow"/>
              </w:rPr>
              <w:tab/>
            </w:r>
            <w:r w:rsidRPr="00763D77">
              <w:rPr>
                <w:highlight w:val="yellow"/>
                <w:lang w:eastAsia="ko-KR"/>
              </w:rPr>
              <w:t xml:space="preserve">start </w:t>
            </w:r>
            <w:r w:rsidRPr="00763D77">
              <w:rPr>
                <w:i/>
                <w:highlight w:val="yellow"/>
                <w:lang w:eastAsia="zh-TW"/>
              </w:rPr>
              <w:t>t-R</w:t>
            </w:r>
            <w:r w:rsidRPr="00763D77">
              <w:rPr>
                <w:i/>
                <w:highlight w:val="yellow"/>
                <w:lang w:eastAsia="ko-KR"/>
              </w:rPr>
              <w:t>eordering</w:t>
            </w:r>
            <w:r w:rsidRPr="00763D77">
              <w:rPr>
                <w:highlight w:val="yellow"/>
                <w:lang w:eastAsia="ko-KR"/>
              </w:rPr>
              <w:t>.</w:t>
            </w:r>
          </w:p>
          <w:p w14:paraId="52087006" w14:textId="77777777" w:rsidR="001C6250" w:rsidRPr="00945466" w:rsidRDefault="001C6250" w:rsidP="00D02A7C"/>
        </w:tc>
        <w:tc>
          <w:tcPr>
            <w:tcW w:w="5711" w:type="dxa"/>
          </w:tcPr>
          <w:p w14:paraId="0F2BFEAB" w14:textId="77777777" w:rsidR="001C6250" w:rsidRDefault="00AE49A6" w:rsidP="00E238C4">
            <w:r w:rsidRPr="00FB0B36">
              <w:t xml:space="preserve">As </w:t>
            </w:r>
            <w:r w:rsidRPr="00FD4A84">
              <w:rPr>
                <w:highlight w:val="yellow"/>
              </w:rPr>
              <w:t>RCVD_COUNT= [1, 10]</w:t>
            </w:r>
            <w:r w:rsidR="00B04A8B" w:rsidRPr="00FD4A84">
              <w:rPr>
                <w:highlight w:val="yellow"/>
              </w:rPr>
              <w:t xml:space="preserve"> &gt; RX_NEXT = [0, 11]</w:t>
            </w:r>
          </w:p>
          <w:p w14:paraId="2B4CBF0E" w14:textId="77777777" w:rsidR="00196012" w:rsidRDefault="00B80E21" w:rsidP="00130469">
            <w:r w:rsidRPr="00B80E21">
              <w:rPr>
                <w:highlight w:val="yellow"/>
                <w:lang w:eastAsia="ko-KR"/>
              </w:rPr>
              <w:t>RX_NEXT</w:t>
            </w:r>
            <w:r>
              <w:rPr>
                <w:lang w:eastAsia="ko-KR"/>
              </w:rPr>
              <w:t xml:space="preserve"> = </w:t>
            </w:r>
            <w:r w:rsidR="00887D09" w:rsidRPr="00B80E21">
              <w:rPr>
                <w:highlight w:val="yellow"/>
                <w:lang w:eastAsia="ko-KR"/>
              </w:rPr>
              <w:t>RCVD_COUNT + 1</w:t>
            </w:r>
            <w:r w:rsidR="00887D09">
              <w:rPr>
                <w:lang w:eastAsia="ko-KR"/>
              </w:rPr>
              <w:t xml:space="preserve"> = </w:t>
            </w:r>
            <w:r w:rsidR="00130469" w:rsidRPr="00D334E8">
              <w:rPr>
                <w:highlight w:val="yellow"/>
              </w:rPr>
              <w:t>[1, 11]</w:t>
            </w:r>
          </w:p>
          <w:p w14:paraId="51DB08C7" w14:textId="77777777" w:rsidR="00763D77" w:rsidRDefault="00763D77" w:rsidP="00130469">
            <w:pPr>
              <w:rPr>
                <w:lang w:eastAsia="ko-KR"/>
              </w:rPr>
            </w:pPr>
            <w:r>
              <w:t xml:space="preserve">As </w:t>
            </w:r>
            <w:r w:rsidR="00AB0969" w:rsidRPr="00FD4A84">
              <w:rPr>
                <w:highlight w:val="yellow"/>
                <w:lang w:eastAsia="ko-KR"/>
              </w:rPr>
              <w:t xml:space="preserve">RX_NEXT= </w:t>
            </w:r>
            <w:r w:rsidR="00AB0969" w:rsidRPr="00FD4A84">
              <w:rPr>
                <w:highlight w:val="yellow"/>
              </w:rPr>
              <w:t>[1, 11] &gt;</w:t>
            </w:r>
            <w:r w:rsidR="00D71151" w:rsidRPr="00FD4A84">
              <w:rPr>
                <w:highlight w:val="yellow"/>
              </w:rPr>
              <w:t xml:space="preserve"> </w:t>
            </w:r>
            <w:r w:rsidR="00901228" w:rsidRPr="00FD4A84">
              <w:rPr>
                <w:highlight w:val="yellow"/>
                <w:lang w:eastAsia="ko-KR"/>
              </w:rPr>
              <w:t>RX_DELIV = [0, 3082]</w:t>
            </w:r>
          </w:p>
          <w:p w14:paraId="28BE6EF9" w14:textId="31482BFF" w:rsidR="005D36F6" w:rsidRDefault="00FD07DA" w:rsidP="00130469">
            <w:pPr>
              <w:rPr>
                <w:lang w:eastAsia="ko-KR"/>
              </w:rPr>
            </w:pPr>
            <w:r w:rsidRPr="00763D77">
              <w:rPr>
                <w:highlight w:val="yellow"/>
              </w:rPr>
              <w:t>RX_REORD</w:t>
            </w:r>
            <w:r>
              <w:t xml:space="preserve"> = </w:t>
            </w:r>
            <w:r w:rsidR="007F240A" w:rsidRPr="00763D77">
              <w:rPr>
                <w:highlight w:val="yellow"/>
                <w:lang w:eastAsia="ko-KR"/>
              </w:rPr>
              <w:t>RX_NEXT</w:t>
            </w:r>
            <w:r w:rsidR="007F240A">
              <w:rPr>
                <w:lang w:eastAsia="ko-KR"/>
              </w:rPr>
              <w:t xml:space="preserve"> = </w:t>
            </w:r>
            <w:r w:rsidR="007F240A" w:rsidRPr="00D334E8">
              <w:rPr>
                <w:highlight w:val="yellow"/>
              </w:rPr>
              <w:t>[1, 11]</w:t>
            </w:r>
          </w:p>
        </w:tc>
      </w:tr>
    </w:tbl>
    <w:p w14:paraId="6BE05396" w14:textId="17F39F3A" w:rsidR="00D02A7C" w:rsidRDefault="00D02A7C" w:rsidP="0085302D">
      <w:pPr>
        <w:rPr>
          <w:lang w:eastAsia="ko-KR"/>
        </w:rPr>
      </w:pPr>
    </w:p>
    <w:p w14:paraId="78301FC0" w14:textId="414505DC" w:rsidR="00D02A7C" w:rsidRDefault="006F4C93" w:rsidP="0085302D">
      <w:pPr>
        <w:rPr>
          <w:lang w:eastAsia="ko-KR"/>
        </w:rPr>
      </w:pPr>
      <w:r>
        <w:rPr>
          <w:lang w:eastAsia="ko-KR"/>
        </w:rPr>
        <w:t>According to the analysis given above</w:t>
      </w:r>
      <w:r w:rsidR="004A3358">
        <w:rPr>
          <w:lang w:eastAsia="ko-KR"/>
        </w:rPr>
        <w:t xml:space="preserve">, when </w:t>
      </w:r>
      <w:r w:rsidR="00EE3D5A">
        <w:rPr>
          <w:lang w:eastAsia="ko-KR"/>
        </w:rPr>
        <w:t>the SN</w:t>
      </w:r>
      <w:r w:rsidR="006E38D0">
        <w:rPr>
          <w:lang w:eastAsia="ko-KR"/>
        </w:rPr>
        <w:t xml:space="preserve"> (i.e. x)</w:t>
      </w:r>
      <w:r w:rsidR="00EE3D5A">
        <w:rPr>
          <w:lang w:eastAsia="ko-KR"/>
        </w:rPr>
        <w:t xml:space="preserve"> of first received packet is smaller than 0.5 × 2</w:t>
      </w:r>
      <w:r w:rsidR="00EE3D5A">
        <w:rPr>
          <w:vertAlign w:val="superscript"/>
          <w:lang w:eastAsia="ko-KR"/>
        </w:rPr>
        <w:t>[PDCP-SN-Size–1]</w:t>
      </w:r>
      <w:r w:rsidR="00EE3D5A">
        <w:rPr>
          <w:lang w:eastAsia="ko-KR"/>
        </w:rPr>
        <w:t xml:space="preserve"> and the configured HFN is 0</w:t>
      </w:r>
      <w:r w:rsidR="00051E7B">
        <w:rPr>
          <w:lang w:eastAsia="ko-KR"/>
        </w:rPr>
        <w:t xml:space="preserve">, </w:t>
      </w:r>
      <w:r w:rsidR="00426031" w:rsidRPr="00945466">
        <w:rPr>
          <w:lang w:eastAsia="ko-KR"/>
        </w:rPr>
        <w:t>RCVD_COUNT</w:t>
      </w:r>
      <w:r w:rsidR="00426031">
        <w:rPr>
          <w:lang w:eastAsia="ko-KR"/>
        </w:rPr>
        <w:t xml:space="preserve"> is set to [1, x]</w:t>
      </w:r>
      <w:r w:rsidR="00593E53">
        <w:rPr>
          <w:lang w:eastAsia="ko-KR"/>
        </w:rPr>
        <w:t>.</w:t>
      </w:r>
    </w:p>
    <w:p w14:paraId="31AEF151" w14:textId="2AF6ACAF" w:rsidR="00D02A7C" w:rsidRPr="002E7130" w:rsidRDefault="006A090F" w:rsidP="0085302D">
      <w:pPr>
        <w:rPr>
          <w:b/>
          <w:lang w:eastAsia="ko-KR"/>
        </w:rPr>
      </w:pPr>
      <w:r w:rsidRPr="002E7130">
        <w:rPr>
          <w:b/>
          <w:lang w:eastAsia="ko-KR"/>
        </w:rPr>
        <w:t>Observation</w:t>
      </w:r>
      <w:r w:rsidR="00D367F9" w:rsidRPr="002E7130">
        <w:rPr>
          <w:b/>
          <w:lang w:eastAsia="ko-KR"/>
        </w:rPr>
        <w:t xml:space="preserve"> 1</w:t>
      </w:r>
      <w:r w:rsidRPr="002E7130">
        <w:rPr>
          <w:b/>
          <w:lang w:eastAsia="ko-KR"/>
        </w:rPr>
        <w:t xml:space="preserve">: </w:t>
      </w:r>
      <w:r w:rsidR="00AD3EB6" w:rsidRPr="002E7130">
        <w:rPr>
          <w:b/>
          <w:lang w:eastAsia="ko-KR"/>
        </w:rPr>
        <w:t>When the SN (i.e. x) of first received packet is smaller than 0.5 × 2</w:t>
      </w:r>
      <w:r w:rsidR="00AD3EB6" w:rsidRPr="002E7130">
        <w:rPr>
          <w:b/>
          <w:vertAlign w:val="superscript"/>
          <w:lang w:eastAsia="ko-KR"/>
        </w:rPr>
        <w:t>[PDCP-SN-Size–1]</w:t>
      </w:r>
      <w:r w:rsidR="00AD3EB6" w:rsidRPr="002E7130">
        <w:rPr>
          <w:b/>
          <w:lang w:eastAsia="ko-KR"/>
        </w:rPr>
        <w:t xml:space="preserve"> and the configured HFN is </w:t>
      </w:r>
      <w:r w:rsidR="00AD3EB6" w:rsidRPr="002E7130">
        <w:rPr>
          <w:b/>
          <w:color w:val="FF0000"/>
          <w:lang w:eastAsia="ko-KR"/>
        </w:rPr>
        <w:t>0</w:t>
      </w:r>
      <w:r w:rsidR="00AD3EB6" w:rsidRPr="002E7130">
        <w:rPr>
          <w:b/>
          <w:lang w:eastAsia="ko-KR"/>
        </w:rPr>
        <w:t>, RCVD_COUNT is set to [</w:t>
      </w:r>
      <w:r w:rsidR="00AD3EB6" w:rsidRPr="002E7130">
        <w:rPr>
          <w:b/>
          <w:color w:val="FF0000"/>
          <w:lang w:eastAsia="ko-KR"/>
        </w:rPr>
        <w:t>1</w:t>
      </w:r>
      <w:r w:rsidR="00AD3EB6" w:rsidRPr="002E7130">
        <w:rPr>
          <w:b/>
          <w:lang w:eastAsia="ko-KR"/>
        </w:rPr>
        <w:t>, x].</w:t>
      </w:r>
    </w:p>
    <w:p w14:paraId="22434167" w14:textId="0BF2FEB7" w:rsidR="00D02A7C" w:rsidRDefault="00091F71" w:rsidP="0085302D">
      <w:r w:rsidRPr="00432757">
        <w:rPr>
          <w:lang w:eastAsia="ko-KR"/>
        </w:rPr>
        <w:lastRenderedPageBreak/>
        <w:t xml:space="preserve">From our understanding, </w:t>
      </w:r>
      <w:r w:rsidR="00482185" w:rsidRPr="00432757">
        <w:rPr>
          <w:lang w:eastAsia="ko-KR"/>
        </w:rPr>
        <w:t xml:space="preserve">after the transmission of the first PDCP data PDU, the </w:t>
      </w:r>
      <w:r w:rsidR="00432757">
        <w:rPr>
          <w:lang w:eastAsia="ko-KR"/>
        </w:rPr>
        <w:t xml:space="preserve">HFN part of </w:t>
      </w:r>
      <w:r w:rsidR="00482185" w:rsidRPr="00432757">
        <w:rPr>
          <w:lang w:eastAsia="ko-KR"/>
        </w:rPr>
        <w:t>RCVD_COUNT</w:t>
      </w:r>
      <w:r w:rsidR="001C0581">
        <w:rPr>
          <w:lang w:eastAsia="ko-KR"/>
        </w:rPr>
        <w:t xml:space="preserve"> at the receiving PDCP entity of the UE</w:t>
      </w:r>
      <w:r w:rsidR="00482185" w:rsidRPr="00432757">
        <w:rPr>
          <w:lang w:eastAsia="ko-KR"/>
        </w:rPr>
        <w:t xml:space="preserve"> is also known by the gNB</w:t>
      </w:r>
      <w:r w:rsidR="004B7E1D">
        <w:rPr>
          <w:lang w:eastAsia="ko-KR"/>
        </w:rPr>
        <w:t>.</w:t>
      </w:r>
      <w:r w:rsidR="0066723A">
        <w:rPr>
          <w:lang w:eastAsia="ko-KR"/>
        </w:rPr>
        <w:t xml:space="preserve"> Then when the gNB configures the </w:t>
      </w:r>
      <w:r w:rsidR="0066723A">
        <w:rPr>
          <w:rFonts w:hint="eastAsia"/>
        </w:rPr>
        <w:t>HFN</w:t>
      </w:r>
      <w:r w:rsidR="0066723A">
        <w:rPr>
          <w:lang w:eastAsia="ko-KR"/>
        </w:rPr>
        <w:t xml:space="preserve"> via </w:t>
      </w:r>
      <w:r w:rsidR="00492310">
        <w:t xml:space="preserve">multicastHFN-AndRefSN, the </w:t>
      </w:r>
      <w:r w:rsidR="002A4B39">
        <w:t xml:space="preserve">configured HFN should be </w:t>
      </w:r>
      <w:r w:rsidR="00C3790B">
        <w:t>(</w:t>
      </w:r>
      <w:r w:rsidR="00C3790B">
        <w:rPr>
          <w:rFonts w:hint="eastAsia"/>
        </w:rPr>
        <w:t>the</w:t>
      </w:r>
      <w:r w:rsidR="00C3790B">
        <w:t xml:space="preserve"> HFN of the transmitting PDCP entity - 1).</w:t>
      </w:r>
    </w:p>
    <w:p w14:paraId="33F66FB4" w14:textId="1D1D104D" w:rsidR="001D60B4" w:rsidRPr="00EF1119" w:rsidRDefault="00EF6FB7" w:rsidP="0085302D">
      <w:pPr>
        <w:rPr>
          <w:b/>
        </w:rPr>
      </w:pPr>
      <w:r w:rsidRPr="00EF1119">
        <w:rPr>
          <w:b/>
          <w:lang w:eastAsia="ko-KR"/>
        </w:rPr>
        <w:t xml:space="preserve">Observation 2: When the gNB configures the </w:t>
      </w:r>
      <w:r w:rsidRPr="00EF1119">
        <w:rPr>
          <w:rFonts w:hint="eastAsia"/>
          <w:b/>
        </w:rPr>
        <w:t>HFN</w:t>
      </w:r>
      <w:r w:rsidRPr="00EF1119">
        <w:rPr>
          <w:b/>
          <w:lang w:eastAsia="ko-KR"/>
        </w:rPr>
        <w:t xml:space="preserve"> via </w:t>
      </w:r>
      <w:r w:rsidRPr="00EF1119">
        <w:rPr>
          <w:b/>
          <w:i/>
        </w:rPr>
        <w:t>multicastHFN-AndRefSN</w:t>
      </w:r>
      <w:r w:rsidRPr="00EF1119">
        <w:rPr>
          <w:b/>
        </w:rPr>
        <w:t>, the configured HFN should be (</w:t>
      </w:r>
      <w:r w:rsidRPr="00EF1119">
        <w:rPr>
          <w:rFonts w:hint="eastAsia"/>
          <w:b/>
        </w:rPr>
        <w:t>the</w:t>
      </w:r>
      <w:r w:rsidRPr="00EF1119">
        <w:rPr>
          <w:b/>
        </w:rPr>
        <w:t xml:space="preserve"> HFN of the transmitting PDCP entity - 1)</w:t>
      </w:r>
      <w:r w:rsidR="00E65FE0" w:rsidRPr="00EF1119">
        <w:rPr>
          <w:b/>
        </w:rPr>
        <w:t xml:space="preserve"> </w:t>
      </w:r>
      <w:r w:rsidR="00DD6C8D" w:rsidRPr="00EF1119">
        <w:rPr>
          <w:b/>
        </w:rPr>
        <w:t xml:space="preserve">when the SN of the first received PDCP Data PDU is </w:t>
      </w:r>
      <w:r w:rsidR="00500CD5" w:rsidRPr="00EF1119">
        <w:rPr>
          <w:b/>
          <w:lang w:eastAsia="ko-KR"/>
        </w:rPr>
        <w:t>smaller than 0.5 × 2</w:t>
      </w:r>
      <w:r w:rsidR="00500CD5" w:rsidRPr="00EF1119">
        <w:rPr>
          <w:b/>
          <w:vertAlign w:val="superscript"/>
          <w:lang w:eastAsia="ko-KR"/>
        </w:rPr>
        <w:t>[PDCP-SN-Size–1]</w:t>
      </w:r>
      <w:r w:rsidR="005D00D1">
        <w:rPr>
          <w:b/>
          <w:lang w:eastAsia="ko-KR"/>
        </w:rPr>
        <w:t>, in order to synchronize the HFN</w:t>
      </w:r>
      <w:r w:rsidR="00EB5762">
        <w:rPr>
          <w:b/>
          <w:lang w:eastAsia="ko-KR"/>
        </w:rPr>
        <w:t xml:space="preserve"> between the UE and the gNB</w:t>
      </w:r>
      <w:r w:rsidR="00914E4D" w:rsidRPr="00EF1119">
        <w:rPr>
          <w:b/>
        </w:rPr>
        <w:t>.</w:t>
      </w:r>
    </w:p>
    <w:p w14:paraId="6EB9FDD4" w14:textId="57F5FFAE" w:rsidR="001D60B4" w:rsidRDefault="00880989" w:rsidP="0085302D">
      <w:r>
        <w:rPr>
          <w:lang w:eastAsia="ko-KR"/>
        </w:rPr>
        <w:t xml:space="preserve">As the </w:t>
      </w:r>
      <w:r>
        <w:rPr>
          <w:rFonts w:hint="eastAsia"/>
        </w:rPr>
        <w:t>conf</w:t>
      </w:r>
      <w:r>
        <w:rPr>
          <w:lang w:eastAsia="ko-KR"/>
        </w:rPr>
        <w:t>igured HFN value cannot be negative, i</w:t>
      </w:r>
      <w:r w:rsidR="00C92320">
        <w:rPr>
          <w:lang w:eastAsia="ko-KR"/>
        </w:rPr>
        <w:t>f the HFN of the transmitting PDCP entity is 0</w:t>
      </w:r>
      <w:r w:rsidR="00B132E6">
        <w:rPr>
          <w:lang w:eastAsia="ko-KR"/>
        </w:rPr>
        <w:t xml:space="preserve"> at the gNB side</w:t>
      </w:r>
      <w:r>
        <w:rPr>
          <w:lang w:eastAsia="ko-KR"/>
        </w:rPr>
        <w:t>,</w:t>
      </w:r>
      <w:r w:rsidR="00272B13">
        <w:rPr>
          <w:lang w:eastAsia="ko-KR"/>
        </w:rPr>
        <w:t xml:space="preserve"> the gNB can only </w:t>
      </w:r>
      <w:r w:rsidR="00120EB0">
        <w:rPr>
          <w:lang w:eastAsia="ko-KR"/>
        </w:rPr>
        <w:t>configure</w:t>
      </w:r>
      <w:r w:rsidR="00272B13">
        <w:rPr>
          <w:lang w:eastAsia="ko-KR"/>
        </w:rPr>
        <w:t xml:space="preserve"> the HFN to 0.</w:t>
      </w:r>
      <w:r w:rsidR="00E01387">
        <w:rPr>
          <w:lang w:eastAsia="ko-KR"/>
        </w:rPr>
        <w:t xml:space="preserve"> </w:t>
      </w:r>
      <w:r w:rsidR="00D16132">
        <w:rPr>
          <w:lang w:eastAsia="ko-KR"/>
        </w:rPr>
        <w:t>When the PDCP COUNT is about to wrap around at the UE, the gNB is able to know</w:t>
      </w:r>
      <w:r w:rsidR="008E7E1F">
        <w:rPr>
          <w:lang w:eastAsia="ko-KR"/>
        </w:rPr>
        <w:t xml:space="preserve">, as the </w:t>
      </w:r>
      <w:r w:rsidR="008E7E1F">
        <w:rPr>
          <w:rFonts w:hint="eastAsia"/>
        </w:rPr>
        <w:t>gNB</w:t>
      </w:r>
      <w:r w:rsidR="008E7E1F">
        <w:rPr>
          <w:lang w:eastAsia="ko-KR"/>
        </w:rPr>
        <w:t xml:space="preserve"> knows the </w:t>
      </w:r>
      <w:r w:rsidR="00BF58E4" w:rsidRPr="00945466">
        <w:rPr>
          <w:lang w:eastAsia="ko-KR"/>
        </w:rPr>
        <w:t>RCVD_COUNT</w:t>
      </w:r>
      <w:r w:rsidR="00BF58E4">
        <w:rPr>
          <w:lang w:eastAsia="ko-KR"/>
        </w:rPr>
        <w:t xml:space="preserve"> at the UE</w:t>
      </w:r>
      <w:r w:rsidR="00D16132">
        <w:rPr>
          <w:lang w:eastAsia="ko-KR"/>
        </w:rPr>
        <w:t>.</w:t>
      </w:r>
      <w:r w:rsidR="00592025">
        <w:rPr>
          <w:lang w:eastAsia="ko-KR"/>
        </w:rPr>
        <w:t xml:space="preserve"> When the PDCP status report is reported to the gNB</w:t>
      </w:r>
      <w:r w:rsidR="005B5DDD">
        <w:rPr>
          <w:lang w:eastAsia="ko-KR"/>
        </w:rPr>
        <w:t xml:space="preserve">, the gNB is able to know that the HFN reported by the UE is </w:t>
      </w:r>
      <w:r w:rsidR="005B5DDD" w:rsidRPr="004C090B">
        <w:t>(</w:t>
      </w:r>
      <w:r w:rsidR="005B5DDD" w:rsidRPr="004C090B">
        <w:rPr>
          <w:rFonts w:hint="eastAsia"/>
        </w:rPr>
        <w:t>the</w:t>
      </w:r>
      <w:r w:rsidR="005B5DDD" w:rsidRPr="004C090B">
        <w:t xml:space="preserve"> HFN of the transmitting PDCP entity + 1)</w:t>
      </w:r>
      <w:r w:rsidR="004C090B" w:rsidRPr="004C090B">
        <w:t>.</w:t>
      </w:r>
      <w:r w:rsidR="005C64C7">
        <w:t xml:space="preserve"> Alternatively, the gNB </w:t>
      </w:r>
      <w:r w:rsidR="007C0031">
        <w:t>by implementation</w:t>
      </w:r>
      <w:r w:rsidR="00AB030E">
        <w:t xml:space="preserve"> </w:t>
      </w:r>
      <w:r w:rsidR="005C64C7">
        <w:t>could also avoid using HFN=0 at the transmitting PDCP entity.</w:t>
      </w:r>
    </w:p>
    <w:p w14:paraId="2BA355EF" w14:textId="17BC9129" w:rsidR="00BF5E7F" w:rsidRPr="00B66EB6" w:rsidRDefault="00A26CC8" w:rsidP="0085302D">
      <w:pPr>
        <w:rPr>
          <w:b/>
          <w:lang w:eastAsia="ko-KR"/>
        </w:rPr>
      </w:pPr>
      <w:r w:rsidRPr="00B66EB6">
        <w:rPr>
          <w:b/>
          <w:lang w:eastAsia="ko-KR"/>
        </w:rPr>
        <w:t xml:space="preserve">Observation 3: When </w:t>
      </w:r>
      <w:r w:rsidRPr="00B66EB6">
        <w:rPr>
          <w:rFonts w:hint="eastAsia"/>
          <w:b/>
        </w:rPr>
        <w:t>the</w:t>
      </w:r>
      <w:r w:rsidRPr="00B66EB6">
        <w:rPr>
          <w:b/>
          <w:lang w:eastAsia="ko-KR"/>
        </w:rPr>
        <w:t xml:space="preserve"> initial HFN is configured as 0 and</w:t>
      </w:r>
      <w:r w:rsidRPr="00B66EB6">
        <w:rPr>
          <w:b/>
        </w:rPr>
        <w:t xml:space="preserve"> the SN of the first received PDCP Data PDU is </w:t>
      </w:r>
      <w:r w:rsidRPr="00B66EB6">
        <w:rPr>
          <w:b/>
          <w:lang w:eastAsia="ko-KR"/>
        </w:rPr>
        <w:t>smaller than 0.5 × 2</w:t>
      </w:r>
      <w:r w:rsidRPr="00B66EB6">
        <w:rPr>
          <w:b/>
          <w:vertAlign w:val="superscript"/>
          <w:lang w:eastAsia="ko-KR"/>
        </w:rPr>
        <w:t>[PDCP-SN-Size–1]</w:t>
      </w:r>
      <w:r w:rsidR="00FF17AC" w:rsidRPr="00B66EB6">
        <w:rPr>
          <w:b/>
          <w:lang w:eastAsia="ko-KR"/>
        </w:rPr>
        <w:t>,</w:t>
      </w:r>
      <w:r w:rsidR="000C3C14" w:rsidRPr="00B66EB6">
        <w:rPr>
          <w:b/>
          <w:lang w:eastAsia="ko-KR"/>
        </w:rPr>
        <w:t xml:space="preserve"> </w:t>
      </w:r>
      <w:r w:rsidR="00A41B98">
        <w:rPr>
          <w:b/>
          <w:lang w:eastAsia="ko-KR"/>
        </w:rPr>
        <w:t>the HFN is not synchronized between the gNB and the UE</w:t>
      </w:r>
      <w:r w:rsidR="006969F4" w:rsidRPr="00B66EB6">
        <w:rPr>
          <w:b/>
          <w:lang w:eastAsia="ko-KR"/>
        </w:rPr>
        <w:t>.</w:t>
      </w:r>
      <w:r w:rsidR="00DD7862">
        <w:rPr>
          <w:b/>
          <w:lang w:eastAsia="ko-KR"/>
        </w:rPr>
        <w:t xml:space="preserve"> However the gNB by implementation</w:t>
      </w:r>
      <w:r w:rsidR="00472F89">
        <w:rPr>
          <w:b/>
          <w:lang w:eastAsia="ko-KR"/>
        </w:rPr>
        <w:t xml:space="preserve"> (e.g. by not using HFN=0 at the transmitting PDCP entity)</w:t>
      </w:r>
      <w:r w:rsidR="00DD7862">
        <w:rPr>
          <w:b/>
          <w:lang w:eastAsia="ko-KR"/>
        </w:rPr>
        <w:t xml:space="preserve"> can </w:t>
      </w:r>
      <w:r w:rsidR="00F4038D">
        <w:rPr>
          <w:b/>
          <w:lang w:eastAsia="ko-KR"/>
        </w:rPr>
        <w:t>handle the desynchronization.</w:t>
      </w:r>
    </w:p>
    <w:p w14:paraId="67A9EC98" w14:textId="7752A1F3" w:rsidR="00444612" w:rsidRDefault="00125DED" w:rsidP="0085302D">
      <w:pPr>
        <w:rPr>
          <w:lang w:eastAsia="ko-KR"/>
        </w:rPr>
      </w:pPr>
      <w:r>
        <w:rPr>
          <w:lang w:eastAsia="ko-KR"/>
        </w:rPr>
        <w:t>According to the analysis given above,</w:t>
      </w:r>
      <w:r w:rsidR="00AB6DFE">
        <w:rPr>
          <w:lang w:eastAsia="ko-KR"/>
        </w:rPr>
        <w:t xml:space="preserve"> the gNB by implementation can ensure the HFN synchronization between the gNB and the UE</w:t>
      </w:r>
      <w:r w:rsidR="005C64C7">
        <w:rPr>
          <w:lang w:eastAsia="ko-KR"/>
        </w:rPr>
        <w:t>.</w:t>
      </w:r>
    </w:p>
    <w:p w14:paraId="381BE682" w14:textId="5122DE80" w:rsidR="00F24746" w:rsidRPr="003F66BA" w:rsidRDefault="00F24746" w:rsidP="0085302D">
      <w:pPr>
        <w:rPr>
          <w:b/>
          <w:lang w:eastAsia="ko-KR"/>
        </w:rPr>
      </w:pPr>
      <w:r w:rsidRPr="003F66BA">
        <w:rPr>
          <w:b/>
          <w:lang w:eastAsia="ko-KR"/>
        </w:rPr>
        <w:t xml:space="preserve">Proposal: The HFN synchronization </w:t>
      </w:r>
      <w:r w:rsidR="00CC4F2A">
        <w:rPr>
          <w:b/>
          <w:lang w:eastAsia="ko-KR"/>
        </w:rPr>
        <w:t xml:space="preserve">for the configured HFN </w:t>
      </w:r>
      <w:r w:rsidRPr="003F66BA">
        <w:rPr>
          <w:b/>
          <w:lang w:eastAsia="ko-KR"/>
        </w:rPr>
        <w:t>can be handled by gNB implementation.</w:t>
      </w:r>
      <w:r w:rsidR="007F0AF5" w:rsidRPr="003F66BA">
        <w:rPr>
          <w:b/>
          <w:lang w:eastAsia="ko-KR"/>
        </w:rPr>
        <w:t xml:space="preserve"> No specification change is needed.</w:t>
      </w:r>
    </w:p>
    <w:p w14:paraId="1CBB5AB2" w14:textId="77777777" w:rsidR="00AB6DFE" w:rsidRPr="00840447" w:rsidRDefault="00AB6DFE" w:rsidP="0085302D">
      <w:pPr>
        <w:rPr>
          <w:lang w:eastAsia="ko-KR"/>
        </w:rPr>
      </w:pPr>
    </w:p>
    <w:p w14:paraId="1662BD9E" w14:textId="77777777" w:rsidR="00DA44DE" w:rsidRDefault="00DA44DE" w:rsidP="00DA44DE">
      <w:pPr>
        <w:pStyle w:val="Heading1"/>
        <w:jc w:val="left"/>
      </w:pPr>
      <w:r>
        <w:t>Conclusions</w:t>
      </w:r>
    </w:p>
    <w:p w14:paraId="651118C8" w14:textId="26C3DF45"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4D6E9C61" w14:textId="77777777" w:rsidR="00B15231" w:rsidRPr="002E7130" w:rsidRDefault="00B15231" w:rsidP="00B15231">
      <w:pPr>
        <w:rPr>
          <w:b/>
          <w:lang w:eastAsia="ko-KR"/>
        </w:rPr>
      </w:pPr>
      <w:r w:rsidRPr="002E7130">
        <w:rPr>
          <w:b/>
          <w:lang w:eastAsia="ko-KR"/>
        </w:rPr>
        <w:t>Observation 1: When the SN (i.e. x) of first received packet is smaller than 0.5 × 2</w:t>
      </w:r>
      <w:r w:rsidRPr="002E7130">
        <w:rPr>
          <w:b/>
          <w:vertAlign w:val="superscript"/>
          <w:lang w:eastAsia="ko-KR"/>
        </w:rPr>
        <w:t>[PDCP-SN-Size–1]</w:t>
      </w:r>
      <w:r w:rsidRPr="002E7130">
        <w:rPr>
          <w:b/>
          <w:lang w:eastAsia="ko-KR"/>
        </w:rPr>
        <w:t xml:space="preserve"> and the configured HFN is </w:t>
      </w:r>
      <w:r w:rsidRPr="002E7130">
        <w:rPr>
          <w:b/>
          <w:color w:val="FF0000"/>
          <w:lang w:eastAsia="ko-KR"/>
        </w:rPr>
        <w:t>0</w:t>
      </w:r>
      <w:r w:rsidRPr="002E7130">
        <w:rPr>
          <w:b/>
          <w:lang w:eastAsia="ko-KR"/>
        </w:rPr>
        <w:t>, RCVD_COUNT is set to [</w:t>
      </w:r>
      <w:r w:rsidRPr="002E7130">
        <w:rPr>
          <w:b/>
          <w:color w:val="FF0000"/>
          <w:lang w:eastAsia="ko-KR"/>
        </w:rPr>
        <w:t>1</w:t>
      </w:r>
      <w:r w:rsidRPr="002E7130">
        <w:rPr>
          <w:b/>
          <w:lang w:eastAsia="ko-KR"/>
        </w:rPr>
        <w:t>, x].</w:t>
      </w:r>
    </w:p>
    <w:p w14:paraId="4400AE97" w14:textId="77777777" w:rsidR="00396BCD" w:rsidRPr="00EF1119" w:rsidRDefault="00396BCD" w:rsidP="00396BCD">
      <w:pPr>
        <w:rPr>
          <w:b/>
        </w:rPr>
      </w:pPr>
      <w:r w:rsidRPr="00EF1119">
        <w:rPr>
          <w:b/>
          <w:lang w:eastAsia="ko-KR"/>
        </w:rPr>
        <w:t xml:space="preserve">Observation 2: When the gNB configures the </w:t>
      </w:r>
      <w:r w:rsidRPr="00EF1119">
        <w:rPr>
          <w:rFonts w:hint="eastAsia"/>
          <w:b/>
        </w:rPr>
        <w:t>HFN</w:t>
      </w:r>
      <w:r w:rsidRPr="00EF1119">
        <w:rPr>
          <w:b/>
          <w:lang w:eastAsia="ko-KR"/>
        </w:rPr>
        <w:t xml:space="preserve"> via </w:t>
      </w:r>
      <w:r w:rsidRPr="00EF1119">
        <w:rPr>
          <w:b/>
          <w:i/>
        </w:rPr>
        <w:t>multicastHFN-AndRefSN</w:t>
      </w:r>
      <w:r w:rsidRPr="00EF1119">
        <w:rPr>
          <w:b/>
        </w:rPr>
        <w:t>, the configured HFN should be (</w:t>
      </w:r>
      <w:r w:rsidRPr="00EF1119">
        <w:rPr>
          <w:rFonts w:hint="eastAsia"/>
          <w:b/>
        </w:rPr>
        <w:t>the</w:t>
      </w:r>
      <w:r w:rsidRPr="00EF1119">
        <w:rPr>
          <w:b/>
        </w:rPr>
        <w:t xml:space="preserve"> HFN of the transmitting PDCP entity - 1) when the SN of the first received PDCP Data PDU is </w:t>
      </w:r>
      <w:r w:rsidRPr="00EF1119">
        <w:rPr>
          <w:b/>
          <w:lang w:eastAsia="ko-KR"/>
        </w:rPr>
        <w:t>smaller than 0.5 × 2</w:t>
      </w:r>
      <w:r w:rsidRPr="00EF1119">
        <w:rPr>
          <w:b/>
          <w:vertAlign w:val="superscript"/>
          <w:lang w:eastAsia="ko-KR"/>
        </w:rPr>
        <w:t>[PDCP-SN-Size–1]</w:t>
      </w:r>
      <w:r>
        <w:rPr>
          <w:b/>
          <w:lang w:eastAsia="ko-KR"/>
        </w:rPr>
        <w:t>, in order to synchronize the HFN between the UE and the gNB</w:t>
      </w:r>
      <w:r w:rsidRPr="00EF1119">
        <w:rPr>
          <w:b/>
        </w:rPr>
        <w:t>.</w:t>
      </w:r>
    </w:p>
    <w:p w14:paraId="73ECA056" w14:textId="77777777" w:rsidR="008917AF" w:rsidRPr="00B66EB6" w:rsidRDefault="008917AF" w:rsidP="008917AF">
      <w:pPr>
        <w:rPr>
          <w:b/>
          <w:lang w:eastAsia="ko-KR"/>
        </w:rPr>
      </w:pPr>
      <w:r w:rsidRPr="00B66EB6">
        <w:rPr>
          <w:b/>
          <w:lang w:eastAsia="ko-KR"/>
        </w:rPr>
        <w:t xml:space="preserve">Observation 3: When </w:t>
      </w:r>
      <w:r w:rsidRPr="00B66EB6">
        <w:rPr>
          <w:rFonts w:hint="eastAsia"/>
          <w:b/>
        </w:rPr>
        <w:t>the</w:t>
      </w:r>
      <w:r w:rsidRPr="00B66EB6">
        <w:rPr>
          <w:b/>
          <w:lang w:eastAsia="ko-KR"/>
        </w:rPr>
        <w:t xml:space="preserve"> initial HFN is configured as 0 and</w:t>
      </w:r>
      <w:r w:rsidRPr="00B66EB6">
        <w:rPr>
          <w:b/>
        </w:rPr>
        <w:t xml:space="preserve"> the SN of the first received PDCP Data PDU is </w:t>
      </w:r>
      <w:r w:rsidRPr="00B66EB6">
        <w:rPr>
          <w:b/>
          <w:lang w:eastAsia="ko-KR"/>
        </w:rPr>
        <w:t>smaller than 0.5 × 2</w:t>
      </w:r>
      <w:r w:rsidRPr="00B66EB6">
        <w:rPr>
          <w:b/>
          <w:vertAlign w:val="superscript"/>
          <w:lang w:eastAsia="ko-KR"/>
        </w:rPr>
        <w:t>[PDCP-SN-Size–1]</w:t>
      </w:r>
      <w:r w:rsidRPr="00B66EB6">
        <w:rPr>
          <w:b/>
          <w:lang w:eastAsia="ko-KR"/>
        </w:rPr>
        <w:t xml:space="preserve">, </w:t>
      </w:r>
      <w:r>
        <w:rPr>
          <w:b/>
          <w:lang w:eastAsia="ko-KR"/>
        </w:rPr>
        <w:t>the HFN is not synchronized between the gNB and the UE</w:t>
      </w:r>
      <w:r w:rsidRPr="00B66EB6">
        <w:rPr>
          <w:b/>
          <w:lang w:eastAsia="ko-KR"/>
        </w:rPr>
        <w:t>.</w:t>
      </w:r>
      <w:r>
        <w:rPr>
          <w:b/>
          <w:lang w:eastAsia="ko-KR"/>
        </w:rPr>
        <w:t xml:space="preserve"> However the gNB by implementation (e.g. by not using HFN=0 at the transmitting PDCP entity) can handle the desynchronization.</w:t>
      </w:r>
    </w:p>
    <w:p w14:paraId="799F0980" w14:textId="77777777" w:rsidR="00D75F39" w:rsidRPr="003F66BA" w:rsidRDefault="00D75F39" w:rsidP="00D75F39">
      <w:pPr>
        <w:rPr>
          <w:b/>
          <w:lang w:eastAsia="ko-KR"/>
        </w:rPr>
      </w:pPr>
      <w:r w:rsidRPr="003F66BA">
        <w:rPr>
          <w:b/>
          <w:lang w:eastAsia="ko-KR"/>
        </w:rPr>
        <w:t xml:space="preserve">Proposal: The HFN synchronization </w:t>
      </w:r>
      <w:r>
        <w:rPr>
          <w:b/>
          <w:lang w:eastAsia="ko-KR"/>
        </w:rPr>
        <w:t xml:space="preserve">for the configured HFN </w:t>
      </w:r>
      <w:r w:rsidRPr="003F66BA">
        <w:rPr>
          <w:b/>
          <w:lang w:eastAsia="ko-KR"/>
        </w:rPr>
        <w:t>can be handled by gNB implementation. No specification change is needed.</w:t>
      </w:r>
    </w:p>
    <w:p w14:paraId="3E19A263" w14:textId="77777777" w:rsidR="00A93356" w:rsidRDefault="00A93356"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3" w:name="_Toc502437832"/>
      <w:r>
        <w:lastRenderedPageBreak/>
        <w:t>Reference</w:t>
      </w:r>
    </w:p>
    <w:bookmarkEnd w:id="13"/>
    <w:p w14:paraId="731FE0C3" w14:textId="77777777" w:rsidR="00941B1C" w:rsidRDefault="00A863EB" w:rsidP="00941B1C">
      <w:pPr>
        <w:pStyle w:val="Doc-title"/>
      </w:pPr>
      <w:r>
        <w:t xml:space="preserve">[1] </w:t>
      </w:r>
      <w:hyperlink r:id="rId8" w:tooltip="C:Usersmtk65284Documents3GPPtsg_ranWG2_RL2TSGR2_117-eDocsR2-2203761.zip" w:history="1">
        <w:r w:rsidR="00941B1C" w:rsidRPr="00374341">
          <w:rPr>
            <w:rStyle w:val="Hyperlink"/>
          </w:rPr>
          <w:t>R2-2203761</w:t>
        </w:r>
      </w:hyperlink>
      <w:r w:rsidR="00941B1C">
        <w:tab/>
        <w:t>Report of Offline 042: Invited Tdocs Open Issues UP</w:t>
      </w:r>
      <w:r w:rsidR="00941B1C">
        <w:tab/>
        <w:t>Samsung</w:t>
      </w:r>
      <w:r w:rsidR="00941B1C">
        <w:tab/>
        <w:t>discussion</w:t>
      </w:r>
      <w:r w:rsidR="00941B1C">
        <w:tab/>
        <w:t>Rel-17</w:t>
      </w:r>
      <w:r w:rsidR="00941B1C">
        <w:tab/>
        <w:t>NR_MBS-Core</w:t>
      </w:r>
    </w:p>
    <w:p w14:paraId="23489796" w14:textId="22F3841C" w:rsidR="005E2226" w:rsidRPr="00A908F6" w:rsidRDefault="005E2226" w:rsidP="00941B1C">
      <w:pPr>
        <w:spacing w:afterLines="50" w:line="240" w:lineRule="auto"/>
        <w:jc w:val="left"/>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06273" w14:textId="77777777" w:rsidR="00E6160F" w:rsidRDefault="00E6160F">
      <w:pPr>
        <w:spacing w:after="0" w:line="240" w:lineRule="auto"/>
      </w:pPr>
      <w:r>
        <w:separator/>
      </w:r>
    </w:p>
  </w:endnote>
  <w:endnote w:type="continuationSeparator" w:id="0">
    <w:p w14:paraId="6468CDAC" w14:textId="77777777" w:rsidR="00E6160F" w:rsidRDefault="00E61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AE583" w14:textId="77777777" w:rsidR="00E6160F" w:rsidRDefault="00E6160F">
      <w:pPr>
        <w:spacing w:after="0" w:line="240" w:lineRule="auto"/>
      </w:pPr>
      <w:r>
        <w:separator/>
      </w:r>
    </w:p>
  </w:footnote>
  <w:footnote w:type="continuationSeparator" w:id="0">
    <w:p w14:paraId="4938E6C5" w14:textId="77777777" w:rsidR="00E6160F" w:rsidRDefault="00E616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7"/>
  </w:num>
  <w:num w:numId="5">
    <w:abstractNumId w:val="0"/>
  </w:num>
  <w:num w:numId="6">
    <w:abstractNumId w:val="10"/>
  </w:num>
  <w:num w:numId="7">
    <w:abstractNumId w:val="12"/>
  </w:num>
  <w:num w:numId="8">
    <w:abstractNumId w:val="6"/>
  </w:num>
  <w:num w:numId="9">
    <w:abstractNumId w:val="2"/>
  </w:num>
  <w:num w:numId="10">
    <w:abstractNumId w:val="5"/>
  </w:num>
  <w:num w:numId="11">
    <w:abstractNumId w:val="9"/>
  </w:num>
  <w:num w:numId="12">
    <w:abstractNumId w:val="1"/>
  </w:num>
  <w:num w:numId="13">
    <w:abstractNumId w:val="11"/>
  </w:num>
  <w:num w:numId="14">
    <w:abstractNumId w:val="13"/>
  </w:num>
  <w:num w:numId="1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F57"/>
    <w:rsid w:val="001F40A7"/>
    <w:rsid w:val="001F428F"/>
    <w:rsid w:val="001F44D4"/>
    <w:rsid w:val="001F4507"/>
    <w:rsid w:val="001F4C4A"/>
    <w:rsid w:val="001F4C94"/>
    <w:rsid w:val="001F4E06"/>
    <w:rsid w:val="001F4EFF"/>
    <w:rsid w:val="001F572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499"/>
    <w:rsid w:val="0022379F"/>
    <w:rsid w:val="00223803"/>
    <w:rsid w:val="002238C9"/>
    <w:rsid w:val="00223B2A"/>
    <w:rsid w:val="00223B53"/>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2B1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2D5"/>
    <w:rsid w:val="002A254E"/>
    <w:rsid w:val="002A2769"/>
    <w:rsid w:val="002A28B9"/>
    <w:rsid w:val="002A2A58"/>
    <w:rsid w:val="002A312B"/>
    <w:rsid w:val="002A31AB"/>
    <w:rsid w:val="002A33A1"/>
    <w:rsid w:val="002A36AD"/>
    <w:rsid w:val="002A3768"/>
    <w:rsid w:val="002A3A06"/>
    <w:rsid w:val="002A3AAE"/>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56D"/>
    <w:rsid w:val="00490696"/>
    <w:rsid w:val="0049093F"/>
    <w:rsid w:val="00490CA0"/>
    <w:rsid w:val="0049121D"/>
    <w:rsid w:val="004914A2"/>
    <w:rsid w:val="004919F6"/>
    <w:rsid w:val="00491BAF"/>
    <w:rsid w:val="00491E56"/>
    <w:rsid w:val="004922E4"/>
    <w:rsid w:val="00492310"/>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BA0"/>
    <w:rsid w:val="005450E6"/>
    <w:rsid w:val="00545405"/>
    <w:rsid w:val="00545BA6"/>
    <w:rsid w:val="00546145"/>
    <w:rsid w:val="005461CD"/>
    <w:rsid w:val="005463CB"/>
    <w:rsid w:val="005463E4"/>
    <w:rsid w:val="005469BF"/>
    <w:rsid w:val="00546A3E"/>
    <w:rsid w:val="00547123"/>
    <w:rsid w:val="005475A4"/>
    <w:rsid w:val="00547BAB"/>
    <w:rsid w:val="00547CAD"/>
    <w:rsid w:val="00547EFE"/>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7D1"/>
    <w:rsid w:val="008D3D0A"/>
    <w:rsid w:val="008D3EEC"/>
    <w:rsid w:val="008D3F66"/>
    <w:rsid w:val="008D4479"/>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2E46"/>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9F0"/>
    <w:rsid w:val="00DB2B25"/>
    <w:rsid w:val="00DB2FBE"/>
    <w:rsid w:val="00DB3009"/>
    <w:rsid w:val="00DB3234"/>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D4A"/>
    <w:rsid w:val="00E03D72"/>
    <w:rsid w:val="00E043B8"/>
    <w:rsid w:val="00E048DE"/>
    <w:rsid w:val="00E05092"/>
    <w:rsid w:val="00E0515D"/>
    <w:rsid w:val="00E05200"/>
    <w:rsid w:val="00E0556E"/>
    <w:rsid w:val="00E05751"/>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17-e\Docs\R2-220376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7034F-1C56-474F-9FD9-67096B83C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4443</TotalTime>
  <Pages>5</Pages>
  <Words>1329</Words>
  <Characters>7579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(Yumin)</cp:lastModifiedBy>
  <cp:revision>3885</cp:revision>
  <cp:lastPrinted>2018-04-04T09:40:00Z</cp:lastPrinted>
  <dcterms:created xsi:type="dcterms:W3CDTF">2018-11-01T12:39:00Z</dcterms:created>
  <dcterms:modified xsi:type="dcterms:W3CDTF">2022-04-25T11:45:00Z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